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440" w:type="dxa"/>
        <w:tblInd w:w="-522" w:type="dxa"/>
        <w:tblLook w:val="04A0" w:firstRow="1" w:lastRow="0" w:firstColumn="1" w:lastColumn="0" w:noHBand="0" w:noVBand="1"/>
      </w:tblPr>
      <w:tblGrid>
        <w:gridCol w:w="7560"/>
        <w:gridCol w:w="2880"/>
      </w:tblGrid>
      <w:tr w:rsidR="00326412" w:rsidRPr="00326412" w:rsidTr="00326412">
        <w:tc>
          <w:tcPr>
            <w:tcW w:w="7560" w:type="dxa"/>
          </w:tcPr>
          <w:p w:rsidR="00326412" w:rsidRPr="00326412" w:rsidRDefault="00326412" w:rsidP="00326412">
            <w:pPr>
              <w:bidi/>
              <w:rPr>
                <w:color w:val="000000" w:themeColor="text1"/>
                <w:sz w:val="44"/>
                <w:szCs w:val="44"/>
                <w:rtl/>
                <w:lang w:bidi="ar-LB"/>
              </w:rPr>
            </w:pPr>
            <w:r w:rsidRPr="00326412">
              <w:rPr>
                <w:color w:val="000000" w:themeColor="text1"/>
                <w:sz w:val="44"/>
                <w:szCs w:val="44"/>
                <w:rtl/>
                <w:lang w:bidi="ar-LB"/>
              </w:rPr>
              <w:t>-المفطِّر الأوَّل والثاني: الأكل و الشرب.</w:t>
            </w:r>
          </w:p>
          <w:p w:rsidR="00326412" w:rsidRPr="00326412" w:rsidRDefault="00326412" w:rsidP="00326412">
            <w:pPr>
              <w:bidi/>
              <w:rPr>
                <w:color w:val="000000" w:themeColor="text1"/>
                <w:sz w:val="44"/>
                <w:szCs w:val="44"/>
                <w:rtl/>
                <w:lang w:bidi="ar-LB"/>
              </w:rPr>
            </w:pPr>
            <w:r w:rsidRPr="00326412">
              <w:rPr>
                <w:color w:val="000000" w:themeColor="text1"/>
                <w:sz w:val="44"/>
                <w:szCs w:val="44"/>
                <w:rtl/>
                <w:lang w:bidi="ar-LB"/>
              </w:rPr>
              <w:t>-المفطر الثالث:تعمّد الاستمناء.</w:t>
            </w:r>
          </w:p>
          <w:p w:rsidR="00326412" w:rsidRPr="00326412" w:rsidRDefault="00326412" w:rsidP="00326412">
            <w:pPr>
              <w:bidi/>
              <w:rPr>
                <w:color w:val="000000" w:themeColor="text1"/>
                <w:sz w:val="44"/>
                <w:szCs w:val="44"/>
                <w:rtl/>
                <w:lang w:bidi="ar-LB"/>
              </w:rPr>
            </w:pPr>
            <w:r w:rsidRPr="00326412">
              <w:rPr>
                <w:color w:val="000000" w:themeColor="text1"/>
                <w:sz w:val="44"/>
                <w:szCs w:val="44"/>
                <w:rtl/>
                <w:lang w:bidi="ar-LB"/>
              </w:rPr>
              <w:t>-المفطّر الرابع:تعمّد الجنابة.</w:t>
            </w:r>
          </w:p>
          <w:p w:rsidR="00326412" w:rsidRPr="00326412" w:rsidRDefault="00326412" w:rsidP="00326412">
            <w:pPr>
              <w:bidi/>
              <w:rPr>
                <w:color w:val="000000" w:themeColor="text1"/>
                <w:sz w:val="44"/>
                <w:szCs w:val="44"/>
                <w:rtl/>
                <w:lang w:bidi="ar-LB"/>
              </w:rPr>
            </w:pPr>
            <w:r w:rsidRPr="00326412">
              <w:rPr>
                <w:color w:val="000000" w:themeColor="text1"/>
                <w:sz w:val="44"/>
                <w:szCs w:val="44"/>
                <w:rtl/>
                <w:lang w:bidi="ar-LB"/>
              </w:rPr>
              <w:t>-المفطّر الخامس:تعمّد الكذب على الله تعالى ورسوله(ص).</w:t>
            </w:r>
          </w:p>
          <w:p w:rsidR="00326412" w:rsidRPr="00326412" w:rsidRDefault="00326412" w:rsidP="00326412">
            <w:pPr>
              <w:bidi/>
              <w:rPr>
                <w:color w:val="000000" w:themeColor="text1"/>
                <w:sz w:val="44"/>
                <w:szCs w:val="44"/>
                <w:rtl/>
                <w:lang w:bidi="ar-LB"/>
              </w:rPr>
            </w:pPr>
            <w:r w:rsidRPr="00326412">
              <w:rPr>
                <w:color w:val="000000" w:themeColor="text1"/>
                <w:sz w:val="44"/>
                <w:szCs w:val="44"/>
                <w:rtl/>
                <w:lang w:bidi="ar-LB"/>
              </w:rPr>
              <w:t>-المفطّر السادس:تعمّد إيصال الغبار الغليظ إلى الحلق على الأحوط وجوباً.</w:t>
            </w:r>
          </w:p>
          <w:p w:rsidR="00326412" w:rsidRPr="00326412" w:rsidRDefault="00326412" w:rsidP="00326412">
            <w:pPr>
              <w:bidi/>
              <w:rPr>
                <w:color w:val="000000" w:themeColor="text1"/>
                <w:sz w:val="44"/>
                <w:szCs w:val="44"/>
                <w:rtl/>
                <w:lang w:bidi="ar-LB"/>
              </w:rPr>
            </w:pPr>
            <w:r w:rsidRPr="00326412">
              <w:rPr>
                <w:color w:val="000000" w:themeColor="text1"/>
                <w:sz w:val="44"/>
                <w:szCs w:val="44"/>
                <w:rtl/>
                <w:lang w:bidi="ar-LB"/>
              </w:rPr>
              <w:t>-المفطّر السابع:تعمّد رمس الرأس في الماء على الأحوط وجوباً.</w:t>
            </w:r>
          </w:p>
          <w:p w:rsidR="00326412" w:rsidRPr="00326412" w:rsidRDefault="00326412" w:rsidP="00326412">
            <w:pPr>
              <w:bidi/>
              <w:rPr>
                <w:color w:val="000000" w:themeColor="text1"/>
                <w:sz w:val="44"/>
                <w:szCs w:val="44"/>
                <w:rtl/>
                <w:lang w:bidi="ar-LB"/>
              </w:rPr>
            </w:pPr>
            <w:r w:rsidRPr="00326412">
              <w:rPr>
                <w:color w:val="000000" w:themeColor="text1"/>
                <w:sz w:val="44"/>
                <w:szCs w:val="44"/>
                <w:rtl/>
                <w:lang w:bidi="ar-LB"/>
              </w:rPr>
              <w:t>-المفطّر الثامن:تعمّد البقاء على الجنابة وحدث الحيض والنفاس من دون الغسّل حتى يطلع الفجر في شهر رمضان.</w:t>
            </w:r>
          </w:p>
          <w:p w:rsidR="00326412" w:rsidRPr="00326412" w:rsidRDefault="00326412" w:rsidP="00326412">
            <w:pPr>
              <w:bidi/>
              <w:rPr>
                <w:color w:val="000000" w:themeColor="text1"/>
                <w:sz w:val="44"/>
                <w:szCs w:val="44"/>
                <w:rtl/>
                <w:lang w:bidi="ar-LB"/>
              </w:rPr>
            </w:pPr>
            <w:r w:rsidRPr="00326412">
              <w:rPr>
                <w:color w:val="000000" w:themeColor="text1"/>
                <w:sz w:val="44"/>
                <w:szCs w:val="44"/>
                <w:rtl/>
                <w:lang w:bidi="ar-LB"/>
              </w:rPr>
              <w:t>المفطّر التاسع:تعمّد الاحتقان بالمائع.</w:t>
            </w:r>
          </w:p>
          <w:p w:rsidR="00326412" w:rsidRPr="00326412" w:rsidRDefault="00326412" w:rsidP="00326412">
            <w:pPr>
              <w:bidi/>
              <w:rPr>
                <w:color w:val="000000" w:themeColor="text1"/>
                <w:sz w:val="44"/>
                <w:szCs w:val="44"/>
                <w:rtl/>
                <w:lang w:bidi="ar-LB"/>
              </w:rPr>
            </w:pPr>
            <w:r w:rsidRPr="00326412">
              <w:rPr>
                <w:color w:val="000000" w:themeColor="text1"/>
                <w:sz w:val="44"/>
                <w:szCs w:val="44"/>
                <w:rtl/>
                <w:lang w:bidi="ar-LB"/>
              </w:rPr>
              <w:t>المفطّر العاشر:تعمّد القيء (الاستفراغ).</w:t>
            </w:r>
          </w:p>
          <w:p w:rsidR="00326412" w:rsidRPr="00326412" w:rsidRDefault="00326412" w:rsidP="00326412">
            <w:pPr>
              <w:bidi/>
              <w:rPr>
                <w:color w:val="000000" w:themeColor="text1"/>
                <w:sz w:val="44"/>
                <w:szCs w:val="44"/>
                <w:lang w:bidi="ar-LB"/>
              </w:rPr>
            </w:pPr>
          </w:p>
        </w:tc>
        <w:tc>
          <w:tcPr>
            <w:tcW w:w="2880" w:type="dxa"/>
          </w:tcPr>
          <w:p w:rsidR="00326412" w:rsidRPr="00326412" w:rsidRDefault="00326412" w:rsidP="00326412">
            <w:pPr>
              <w:bidi/>
              <w:rPr>
                <w:color w:val="000000" w:themeColor="text1"/>
                <w:sz w:val="44"/>
                <w:szCs w:val="44"/>
                <w:lang w:bidi="ar-LB"/>
              </w:rPr>
            </w:pPr>
          </w:p>
          <w:p w:rsidR="00326412" w:rsidRPr="00326412" w:rsidRDefault="00326412" w:rsidP="00326412">
            <w:pPr>
              <w:bidi/>
              <w:rPr>
                <w:color w:val="000000" w:themeColor="text1"/>
                <w:sz w:val="44"/>
                <w:szCs w:val="44"/>
                <w:lang w:bidi="ar-LB"/>
              </w:rPr>
            </w:pPr>
          </w:p>
          <w:p w:rsidR="00326412" w:rsidRPr="00326412" w:rsidRDefault="00326412" w:rsidP="00326412">
            <w:pPr>
              <w:bidi/>
              <w:rPr>
                <w:color w:val="000000" w:themeColor="text1"/>
                <w:sz w:val="44"/>
                <w:szCs w:val="44"/>
                <w:lang w:bidi="ar-LB"/>
              </w:rPr>
            </w:pPr>
          </w:p>
          <w:p w:rsidR="00326412" w:rsidRPr="00326412" w:rsidRDefault="00326412" w:rsidP="00326412">
            <w:pPr>
              <w:bidi/>
              <w:rPr>
                <w:color w:val="000000" w:themeColor="text1"/>
                <w:sz w:val="44"/>
                <w:szCs w:val="44"/>
                <w:lang w:bidi="ar-LB"/>
              </w:rPr>
            </w:pPr>
          </w:p>
          <w:p w:rsidR="00326412" w:rsidRPr="00326412" w:rsidRDefault="00326412" w:rsidP="00326412">
            <w:pPr>
              <w:bidi/>
              <w:rPr>
                <w:color w:val="000000" w:themeColor="text1"/>
                <w:sz w:val="44"/>
                <w:szCs w:val="44"/>
                <w:lang w:bidi="ar-LB"/>
              </w:rPr>
            </w:pPr>
          </w:p>
          <w:p w:rsidR="00326412" w:rsidRPr="00326412" w:rsidRDefault="00326412" w:rsidP="00326412">
            <w:pPr>
              <w:bidi/>
              <w:rPr>
                <w:color w:val="000000" w:themeColor="text1"/>
                <w:sz w:val="44"/>
                <w:szCs w:val="44"/>
                <w:lang w:bidi="ar-LB"/>
              </w:rPr>
            </w:pPr>
          </w:p>
          <w:p w:rsidR="00326412" w:rsidRPr="00326412" w:rsidRDefault="00326412" w:rsidP="00326412">
            <w:pPr>
              <w:bidi/>
              <w:rPr>
                <w:color w:val="000000" w:themeColor="text1"/>
                <w:sz w:val="44"/>
                <w:szCs w:val="44"/>
                <w:lang w:bidi="ar-LB"/>
              </w:rPr>
            </w:pPr>
          </w:p>
          <w:p w:rsidR="00326412" w:rsidRPr="00326412" w:rsidRDefault="00326412" w:rsidP="00326412">
            <w:pPr>
              <w:bidi/>
              <w:rPr>
                <w:color w:val="000000" w:themeColor="text1"/>
                <w:sz w:val="44"/>
                <w:szCs w:val="44"/>
                <w:lang w:bidi="ar-LB"/>
              </w:rPr>
            </w:pPr>
          </w:p>
          <w:p w:rsidR="00326412" w:rsidRPr="00326412" w:rsidRDefault="00326412" w:rsidP="00326412">
            <w:pPr>
              <w:bidi/>
              <w:rPr>
                <w:color w:val="000000" w:themeColor="text1"/>
                <w:sz w:val="44"/>
                <w:szCs w:val="44"/>
                <w:lang w:bidi="ar-LB"/>
              </w:rPr>
            </w:pPr>
          </w:p>
          <w:p w:rsidR="00326412" w:rsidRPr="00326412" w:rsidRDefault="00326412" w:rsidP="00326412">
            <w:pPr>
              <w:bidi/>
              <w:rPr>
                <w:color w:val="000000" w:themeColor="text1"/>
                <w:sz w:val="44"/>
                <w:szCs w:val="44"/>
                <w:lang w:bidi="ar-LB"/>
              </w:rPr>
            </w:pPr>
            <w:r w:rsidRPr="00326412">
              <w:rPr>
                <w:color w:val="000000" w:themeColor="text1"/>
                <w:sz w:val="44"/>
                <w:szCs w:val="44"/>
                <w:rtl/>
                <w:lang w:bidi="ar-LB"/>
              </w:rPr>
              <w:t>المفطرات</w:t>
            </w:r>
          </w:p>
          <w:p w:rsidR="00326412" w:rsidRPr="00326412" w:rsidRDefault="00326412" w:rsidP="00326412">
            <w:pPr>
              <w:bidi/>
              <w:rPr>
                <w:color w:val="000000" w:themeColor="text1"/>
                <w:sz w:val="44"/>
                <w:szCs w:val="44"/>
                <w:lang w:bidi="ar-LB"/>
              </w:rPr>
            </w:pPr>
          </w:p>
          <w:p w:rsidR="00326412" w:rsidRPr="00326412" w:rsidRDefault="00326412" w:rsidP="00326412">
            <w:pPr>
              <w:bidi/>
              <w:rPr>
                <w:color w:val="000000" w:themeColor="text1"/>
                <w:sz w:val="44"/>
                <w:szCs w:val="44"/>
                <w:lang w:bidi="ar-LB"/>
              </w:rPr>
            </w:pPr>
          </w:p>
          <w:p w:rsidR="00326412" w:rsidRPr="00326412" w:rsidRDefault="00326412" w:rsidP="00326412">
            <w:pPr>
              <w:bidi/>
              <w:ind w:left="2052"/>
              <w:rPr>
                <w:color w:val="000000" w:themeColor="text1"/>
                <w:sz w:val="44"/>
                <w:szCs w:val="44"/>
                <w:lang w:bidi="ar-LB"/>
              </w:rPr>
            </w:pPr>
          </w:p>
        </w:tc>
      </w:tr>
    </w:tbl>
    <w:p w:rsidR="00365B19" w:rsidRPr="00326412" w:rsidRDefault="00365B19" w:rsidP="00326412">
      <w:pPr>
        <w:bidi/>
        <w:rPr>
          <w:color w:val="000000" w:themeColor="text1"/>
          <w:sz w:val="44"/>
          <w:szCs w:val="44"/>
          <w:lang w:bidi="ar-LB"/>
        </w:rPr>
      </w:pPr>
    </w:p>
    <w:tbl>
      <w:tblPr>
        <w:tblStyle w:val="TableGrid"/>
        <w:tblW w:w="10080" w:type="dxa"/>
        <w:tblInd w:w="-72" w:type="dxa"/>
        <w:tblLook w:val="04A0" w:firstRow="1" w:lastRow="0" w:firstColumn="1" w:lastColumn="0" w:noHBand="0" w:noVBand="1"/>
      </w:tblPr>
      <w:tblGrid>
        <w:gridCol w:w="7020"/>
        <w:gridCol w:w="3060"/>
      </w:tblGrid>
      <w:tr w:rsidR="00326412" w:rsidRPr="00326412" w:rsidTr="00863E74">
        <w:trPr>
          <w:trHeight w:val="1810"/>
        </w:trPr>
        <w:tc>
          <w:tcPr>
            <w:tcW w:w="7020" w:type="dxa"/>
            <w:tcBorders>
              <w:top w:val="single" w:sz="4" w:space="0" w:color="000000" w:themeColor="text1"/>
              <w:left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lang w:bidi="ar-LB"/>
              </w:rPr>
              <w:t>2-1</w:t>
            </w:r>
            <w:r w:rsidRPr="00326412">
              <w:rPr>
                <w:rFonts w:ascii="Times New Roman" w:eastAsia="Times New Roman" w:hAnsi="Times New Roman" w:cs="Taher" w:hint="cs"/>
                <w:color w:val="000000" w:themeColor="text1"/>
                <w:sz w:val="44"/>
                <w:szCs w:val="44"/>
                <w:rtl/>
                <w:lang w:bidi="ar-LB"/>
              </w:rPr>
              <w:t>-</w:t>
            </w:r>
            <w:r w:rsidRPr="00326412">
              <w:rPr>
                <w:rFonts w:ascii="Times New Roman" w:eastAsia="Times New Roman" w:hAnsi="Times New Roman" w:cs="Taher"/>
                <w:color w:val="000000" w:themeColor="text1"/>
                <w:sz w:val="44"/>
                <w:szCs w:val="44"/>
                <w:rtl/>
                <w:lang w:bidi="ar-LB"/>
              </w:rPr>
              <w:t xml:space="preserve"> إذا نسي الصائم وتناول المفطّر،صحّ صومه بلا فرق بين شهر رمضان وقضائه، ولا بين المستحب وغيره.</w:t>
            </w:r>
          </w:p>
        </w:tc>
        <w:tc>
          <w:tcPr>
            <w:tcW w:w="30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6412" w:rsidRPr="00326412" w:rsidRDefault="00326412" w:rsidP="00326412">
            <w:pPr>
              <w:tabs>
                <w:tab w:val="left" w:pos="2322"/>
              </w:tabs>
              <w:bidi/>
              <w:ind w:left="360" w:right="432"/>
              <w:rPr>
                <w:rFonts w:ascii="Times New Roman" w:eastAsia="Times New Roman" w:hAnsi="Times New Roman" w:cs="Taher"/>
                <w:color w:val="000000" w:themeColor="text1"/>
                <w:sz w:val="44"/>
                <w:szCs w:val="44"/>
                <w:lang w:bidi="ar-LB"/>
              </w:rPr>
            </w:pPr>
          </w:p>
          <w:p w:rsidR="00326412" w:rsidRPr="00326412" w:rsidRDefault="00326412" w:rsidP="00326412">
            <w:pPr>
              <w:tabs>
                <w:tab w:val="left" w:pos="2322"/>
              </w:tabs>
              <w:bidi/>
              <w:ind w:right="432"/>
              <w:rPr>
                <w:rFonts w:ascii="Times New Roman" w:eastAsia="Times New Roman" w:hAnsi="Times New Roman" w:cs="Taher"/>
                <w:color w:val="000000" w:themeColor="text1"/>
                <w:sz w:val="44"/>
                <w:szCs w:val="44"/>
                <w:rtl/>
                <w:lang w:bidi="ar-LB"/>
              </w:rPr>
            </w:pPr>
          </w:p>
          <w:p w:rsidR="00326412" w:rsidRPr="00326412" w:rsidRDefault="00326412" w:rsidP="00326412">
            <w:pPr>
              <w:tabs>
                <w:tab w:val="left" w:pos="2322"/>
              </w:tabs>
              <w:bidi/>
              <w:ind w:left="360" w:right="432"/>
              <w:rPr>
                <w:rFonts w:ascii="Times New Roman" w:eastAsia="Times New Roman" w:hAnsi="Times New Roman" w:cs="Taher"/>
                <w:color w:val="000000" w:themeColor="text1"/>
                <w:sz w:val="44"/>
                <w:szCs w:val="44"/>
                <w:rtl/>
                <w:lang w:bidi="ar-LB"/>
              </w:rPr>
            </w:pPr>
            <w:r w:rsidRPr="00326412">
              <w:rPr>
                <w:rFonts w:ascii="Times New Roman" w:eastAsia="Times New Roman" w:hAnsi="Times New Roman" w:cs="Taher"/>
                <w:color w:val="000000" w:themeColor="text1"/>
                <w:sz w:val="44"/>
                <w:szCs w:val="44"/>
                <w:rtl/>
                <w:lang w:bidi="ar-LB"/>
              </w:rPr>
              <w:t>المفطِّر الأوَّل والثاني</w:t>
            </w:r>
          </w:p>
          <w:p w:rsidR="00326412" w:rsidRPr="00326412" w:rsidRDefault="00326412" w:rsidP="00326412">
            <w:pPr>
              <w:tabs>
                <w:tab w:val="left" w:pos="2322"/>
              </w:tabs>
              <w:bidi/>
              <w:ind w:left="360" w:right="432"/>
              <w:rPr>
                <w:rFonts w:ascii="Times New Roman" w:eastAsia="Times New Roman" w:hAnsi="Times New Roman" w:cs="Taher"/>
                <w:color w:val="000000" w:themeColor="text1"/>
                <w:sz w:val="44"/>
                <w:szCs w:val="44"/>
                <w:rtl/>
                <w:lang w:bidi="ar-LB"/>
              </w:rPr>
            </w:pPr>
            <w:r w:rsidRPr="00326412">
              <w:rPr>
                <w:rFonts w:ascii="Times New Roman" w:eastAsia="Times New Roman" w:hAnsi="Times New Roman" w:cs="Taher"/>
                <w:color w:val="000000" w:themeColor="text1"/>
                <w:sz w:val="44"/>
                <w:szCs w:val="44"/>
                <w:rtl/>
                <w:lang w:bidi="ar-LB"/>
              </w:rPr>
              <w:t>(الأكل والشرب)</w:t>
            </w:r>
          </w:p>
          <w:p w:rsidR="00326412" w:rsidRPr="00326412" w:rsidRDefault="00326412" w:rsidP="00326412">
            <w:pPr>
              <w:tabs>
                <w:tab w:val="left" w:pos="2322"/>
              </w:tabs>
              <w:bidi/>
              <w:ind w:left="360" w:right="432"/>
              <w:rPr>
                <w:rFonts w:ascii="Times New Roman" w:eastAsia="Times New Roman" w:hAnsi="Times New Roman" w:cs="Taher"/>
                <w:color w:val="000000" w:themeColor="text1"/>
                <w:sz w:val="44"/>
                <w:szCs w:val="44"/>
                <w:lang w:bidi="ar-LB"/>
              </w:rPr>
            </w:pPr>
          </w:p>
        </w:tc>
      </w:tr>
      <w:tr w:rsidR="00326412" w:rsidRPr="00326412" w:rsidTr="00326412">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 xml:space="preserve">3- الإبرالمغذّية والمقوّية وإبرة المصل: الأحوط وجوباً الاجتناب عن الإبرة المغذّية والمقوّية وعن إبرة المصل أثناء الصوم مع الإمكان، الأحوط </w:t>
            </w:r>
            <w:r w:rsidRPr="00326412">
              <w:rPr>
                <w:rFonts w:ascii="Times New Roman" w:eastAsia="Times New Roman" w:hAnsi="Times New Roman" w:cs="Taher"/>
                <w:color w:val="000000" w:themeColor="text1"/>
                <w:sz w:val="44"/>
                <w:szCs w:val="44"/>
                <w:rtl/>
                <w:lang w:bidi="ar-LB"/>
              </w:rPr>
              <w:lastRenderedPageBreak/>
              <w:t>اجتناب مطلق الإبرة في الوريد ولو لم تكن مغذّية ولا مقوّية، ومع عدم إمكان الاجتناب يتمّ صومه ثمّ يقضيه،على الأحوط وجوبًا،وإن لم يمكن إتمام الصوم يفطر ثمّ يقضي.</w:t>
            </w:r>
          </w:p>
        </w:tc>
        <w:tc>
          <w:tcPr>
            <w:tcW w:w="30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6412" w:rsidRPr="00326412" w:rsidRDefault="00326412" w:rsidP="00326412">
            <w:pPr>
              <w:tabs>
                <w:tab w:val="left" w:pos="2322"/>
              </w:tabs>
              <w:bidi/>
              <w:ind w:left="360" w:right="432"/>
              <w:rPr>
                <w:rFonts w:ascii="Times New Roman" w:eastAsia="Times New Roman" w:hAnsi="Times New Roman" w:cs="Taher"/>
                <w:color w:val="000000" w:themeColor="text1"/>
                <w:sz w:val="44"/>
                <w:szCs w:val="44"/>
                <w:lang w:bidi="ar-LB"/>
              </w:rPr>
            </w:pPr>
          </w:p>
        </w:tc>
      </w:tr>
      <w:tr w:rsidR="00326412" w:rsidRPr="00326412" w:rsidTr="00326412">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lastRenderedPageBreak/>
              <w:t xml:space="preserve">4- إبرة الدواء في العضل: إذا كانت لمثل التخدير أو التسكين وليست من المقوّيات ولا المغذّيات لا تبطل الصوم. </w:t>
            </w:r>
          </w:p>
        </w:tc>
        <w:tc>
          <w:tcPr>
            <w:tcW w:w="30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r w:rsidR="00326412" w:rsidRPr="00326412" w:rsidTr="00326412">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5- القطرة في الأذن والعين:لا تبطل الصوم إلا أن يصل إلى فضاء الفم ويبتلعه عمداً.</w:t>
            </w:r>
          </w:p>
        </w:tc>
        <w:tc>
          <w:tcPr>
            <w:tcW w:w="30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r w:rsidR="00326412" w:rsidRPr="00326412" w:rsidTr="00326412">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 xml:space="preserve">6- القطرة في الأنف: تبطل الصوم إذا دخل جوفه وابتلعه عمداً. </w:t>
            </w:r>
          </w:p>
        </w:tc>
        <w:tc>
          <w:tcPr>
            <w:tcW w:w="30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r w:rsidR="00326412" w:rsidRPr="00326412" w:rsidTr="00326412">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7-البخاخ(طساسة الربو):إن كانت هواء فقط لا تبطل الصوم، وإن كان معها دواء أو غيره وتعذّر أو تعسّر الصوم من دونها جاز له استعمالها،ولكن الأحوط وجوباً أن لا يتناول مفطراً آخر (كالأكل والشرب)، وأن يقضيه لاحقاً فيما لو تمكن من الصيام من دون هذا الدواء.</w:t>
            </w:r>
          </w:p>
        </w:tc>
        <w:tc>
          <w:tcPr>
            <w:tcW w:w="30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r w:rsidR="00326412" w:rsidRPr="00326412" w:rsidTr="00326412">
        <w:trPr>
          <w:trHeight w:val="1070"/>
        </w:trPr>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lastRenderedPageBreak/>
              <w:t>8- إذا تمضمض الصائم</w:t>
            </w:r>
            <w:r w:rsidRPr="00326412">
              <w:rPr>
                <w:rFonts w:ascii="Times New Roman" w:eastAsia="Times New Roman" w:hAnsi="Times New Roman" w:cs="Taher" w:hint="cs"/>
                <w:color w:val="000000" w:themeColor="text1"/>
                <w:sz w:val="44"/>
                <w:szCs w:val="44"/>
                <w:rtl/>
                <w:lang w:bidi="ar-LB"/>
              </w:rPr>
              <w:t xml:space="preserve"> دون ابتلاع شيء فلا يضرّ بالصوم حتى لو أحس بطعمه،فإن سبقه الماء إلى جوفه بدون اختيار،ففيه صورتان</w:t>
            </w:r>
            <w:r w:rsidRPr="00326412">
              <w:rPr>
                <w:rFonts w:ascii="Times New Roman" w:eastAsia="Times New Roman" w:hAnsi="Times New Roman" w:cs="Taher"/>
                <w:color w:val="000000" w:themeColor="text1"/>
                <w:sz w:val="44"/>
                <w:szCs w:val="44"/>
                <w:rtl/>
                <w:lang w:bidi="ar-LB"/>
              </w:rPr>
              <w:t>:</w:t>
            </w:r>
          </w:p>
          <w:p w:rsidR="00326412" w:rsidRPr="00326412" w:rsidRDefault="00326412" w:rsidP="00326412">
            <w:pPr>
              <w:bidi/>
              <w:ind w:left="360"/>
              <w:rPr>
                <w:rFonts w:ascii="Times New Roman" w:eastAsia="Times New Roman" w:hAnsi="Times New Roman" w:cs="Taher"/>
                <w:color w:val="000000" w:themeColor="text1"/>
                <w:sz w:val="44"/>
                <w:szCs w:val="44"/>
                <w:rtl/>
                <w:lang w:bidi="ar-LB"/>
              </w:rPr>
            </w:pPr>
            <w:r w:rsidRPr="00326412">
              <w:rPr>
                <w:rFonts w:ascii="Times New Roman" w:eastAsia="Times New Roman" w:hAnsi="Times New Roman" w:cs="Taher"/>
                <w:color w:val="000000" w:themeColor="text1"/>
                <w:sz w:val="44"/>
                <w:szCs w:val="44"/>
                <w:rtl/>
                <w:lang w:bidi="ar-LB"/>
              </w:rPr>
              <w:t xml:space="preserve">أ- </w:t>
            </w:r>
            <w:r w:rsidRPr="00326412">
              <w:rPr>
                <w:rFonts w:ascii="Times New Roman" w:eastAsia="Times New Roman" w:hAnsi="Times New Roman" w:cs="Taher" w:hint="cs"/>
                <w:color w:val="000000" w:themeColor="text1"/>
                <w:sz w:val="44"/>
                <w:szCs w:val="44"/>
                <w:rtl/>
                <w:lang w:bidi="ar-LB"/>
              </w:rPr>
              <w:t>إذا كانت المضمضمة لغير الوضوء بطل صومه،فيجب الإمساك ثم القضاء دون كفارة.</w:t>
            </w:r>
          </w:p>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 xml:space="preserve">ب- </w:t>
            </w:r>
            <w:r w:rsidRPr="00326412">
              <w:rPr>
                <w:rFonts w:ascii="Times New Roman" w:eastAsia="Times New Roman" w:hAnsi="Times New Roman" w:cs="Taher" w:hint="cs"/>
                <w:color w:val="000000" w:themeColor="text1"/>
                <w:sz w:val="44"/>
                <w:szCs w:val="44"/>
                <w:rtl/>
                <w:lang w:bidi="ar-LB"/>
              </w:rPr>
              <w:t>إذا كانت المضمضمة للوضوءفصومه صحيح،مهما كانت غاية الوضوء ولا شيء عليه.</w:t>
            </w:r>
          </w:p>
        </w:tc>
        <w:tc>
          <w:tcPr>
            <w:tcW w:w="30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r w:rsidR="00326412" w:rsidRPr="00326412" w:rsidTr="00326412">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rtl/>
                <w:lang w:bidi="ar-LB"/>
              </w:rPr>
            </w:pPr>
          </w:p>
        </w:tc>
        <w:tc>
          <w:tcPr>
            <w:tcW w:w="30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r w:rsidR="00326412" w:rsidRPr="00326412" w:rsidTr="00541815">
        <w:trPr>
          <w:trHeight w:val="7380"/>
        </w:trPr>
        <w:tc>
          <w:tcPr>
            <w:tcW w:w="7020" w:type="dxa"/>
            <w:tcBorders>
              <w:top w:val="single" w:sz="4" w:space="0" w:color="000000" w:themeColor="text1"/>
              <w:left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hint="cs"/>
                <w:color w:val="000000" w:themeColor="text1"/>
                <w:sz w:val="44"/>
                <w:szCs w:val="44"/>
                <w:rtl/>
                <w:lang w:bidi="ar-LB"/>
              </w:rPr>
              <w:t>9</w:t>
            </w:r>
            <w:r w:rsidRPr="00326412">
              <w:rPr>
                <w:rFonts w:ascii="Times New Roman" w:eastAsia="Times New Roman" w:hAnsi="Times New Roman" w:cs="Taher"/>
                <w:color w:val="000000" w:themeColor="text1"/>
                <w:sz w:val="44"/>
                <w:szCs w:val="44"/>
                <w:rtl/>
                <w:lang w:bidi="ar-LB"/>
              </w:rPr>
              <w:t>– يجوز للصائم أمور منها:</w:t>
            </w:r>
          </w:p>
          <w:p w:rsidR="00326412" w:rsidRPr="00326412" w:rsidRDefault="00326412" w:rsidP="00326412">
            <w:pPr>
              <w:bidi/>
              <w:ind w:left="360"/>
              <w:rPr>
                <w:rFonts w:ascii="Times New Roman" w:eastAsia="Times New Roman" w:hAnsi="Times New Roman" w:cs="Taher"/>
                <w:color w:val="000000" w:themeColor="text1"/>
                <w:sz w:val="44"/>
                <w:szCs w:val="44"/>
                <w:rtl/>
                <w:lang w:bidi="ar-LB"/>
              </w:rPr>
            </w:pPr>
            <w:r w:rsidRPr="00326412">
              <w:rPr>
                <w:rFonts w:ascii="Times New Roman" w:eastAsia="Times New Roman" w:hAnsi="Times New Roman" w:cs="Taher"/>
                <w:color w:val="000000" w:themeColor="text1"/>
                <w:sz w:val="44"/>
                <w:szCs w:val="44"/>
                <w:rtl/>
                <w:lang w:bidi="ar-LB"/>
              </w:rPr>
              <w:t xml:space="preserve">أ- بلع البصاق المجتمع في الفم.   </w:t>
            </w:r>
          </w:p>
          <w:p w:rsidR="00326412" w:rsidRPr="00326412" w:rsidRDefault="00326412" w:rsidP="00326412">
            <w:pPr>
              <w:bidi/>
              <w:ind w:left="360"/>
              <w:rPr>
                <w:rFonts w:ascii="Times New Roman" w:eastAsia="Times New Roman" w:hAnsi="Times New Roman" w:cs="Taher"/>
                <w:color w:val="000000" w:themeColor="text1"/>
                <w:sz w:val="44"/>
                <w:szCs w:val="44"/>
                <w:rtl/>
                <w:lang w:bidi="ar-LB"/>
              </w:rPr>
            </w:pPr>
            <w:r w:rsidRPr="00326412">
              <w:rPr>
                <w:rFonts w:ascii="Times New Roman" w:eastAsia="Times New Roman" w:hAnsi="Times New Roman" w:cs="Taher"/>
                <w:color w:val="000000" w:themeColor="text1"/>
                <w:sz w:val="44"/>
                <w:szCs w:val="44"/>
                <w:rtl/>
                <w:lang w:bidi="ar-LB"/>
              </w:rPr>
              <w:t>ب- قلع الضرس أو السّن حتّى لو خرج منه الدم، بشرط أن لا يبتلعه.</w:t>
            </w:r>
          </w:p>
          <w:p w:rsidR="00326412" w:rsidRPr="00326412" w:rsidRDefault="00326412" w:rsidP="00326412">
            <w:pPr>
              <w:bidi/>
              <w:ind w:left="360"/>
              <w:rPr>
                <w:rFonts w:ascii="Times New Roman" w:eastAsia="Times New Roman" w:hAnsi="Times New Roman" w:cs="Taher"/>
                <w:color w:val="000000" w:themeColor="text1"/>
                <w:sz w:val="44"/>
                <w:szCs w:val="44"/>
                <w:rtl/>
                <w:lang w:bidi="ar-LB"/>
              </w:rPr>
            </w:pPr>
            <w:r w:rsidRPr="00326412">
              <w:rPr>
                <w:rFonts w:ascii="Times New Roman" w:eastAsia="Times New Roman" w:hAnsi="Times New Roman" w:cs="Taher"/>
                <w:color w:val="000000" w:themeColor="text1"/>
                <w:sz w:val="44"/>
                <w:szCs w:val="44"/>
                <w:rtl/>
                <w:lang w:bidi="ar-LB"/>
              </w:rPr>
              <w:t>ج- مصّ الخاتم أو الحصّ، ومضغ الطعام للصبيّ أو العصفور.</w:t>
            </w:r>
          </w:p>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د- استعمال الفرشاة والمعجون والسواك لتنظيف الأسنان بشرط عدم ابتلاع شيء.</w:t>
            </w:r>
          </w:p>
        </w:tc>
        <w:tc>
          <w:tcPr>
            <w:tcW w:w="30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bl>
    <w:p w:rsidR="00326412" w:rsidRPr="00326412" w:rsidRDefault="00326412" w:rsidP="00326412">
      <w:pPr>
        <w:bidi/>
        <w:spacing w:after="0" w:line="240" w:lineRule="auto"/>
        <w:ind w:left="360"/>
        <w:rPr>
          <w:rFonts w:ascii="Times New Roman" w:eastAsia="Times New Roman" w:hAnsi="Times New Roman" w:cs="Taher"/>
          <w:color w:val="000000" w:themeColor="text1"/>
          <w:sz w:val="44"/>
          <w:szCs w:val="44"/>
          <w:lang w:bidi="ar-LB"/>
        </w:rPr>
      </w:pPr>
    </w:p>
    <w:tbl>
      <w:tblPr>
        <w:tblStyle w:val="TableGrid"/>
        <w:tblW w:w="10080" w:type="dxa"/>
        <w:tblInd w:w="-72" w:type="dxa"/>
        <w:tblLook w:val="04A0" w:firstRow="1" w:lastRow="0" w:firstColumn="1" w:lastColumn="0" w:noHBand="0" w:noVBand="1"/>
      </w:tblPr>
      <w:tblGrid>
        <w:gridCol w:w="7020"/>
        <w:gridCol w:w="3060"/>
      </w:tblGrid>
      <w:tr w:rsidR="00326412" w:rsidRPr="00326412" w:rsidTr="00326412">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 تعمّد الاستمناء</w:t>
            </w:r>
            <w:r w:rsidRPr="00326412">
              <w:rPr>
                <w:rFonts w:ascii="Times New Roman" w:eastAsia="Times New Roman" w:hAnsi="Times New Roman" w:cs="Taher" w:hint="cs"/>
                <w:color w:val="000000" w:themeColor="text1"/>
                <w:sz w:val="44"/>
                <w:szCs w:val="44"/>
                <w:rtl/>
                <w:lang w:bidi="ar-LB"/>
              </w:rPr>
              <w:t>:وهو إخراج المني بأي وسيلة،والعمد هو شرط وأما مع النسيان فلا يضر.</w:t>
            </w:r>
          </w:p>
        </w:tc>
        <w:tc>
          <w:tcPr>
            <w:tcW w:w="30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المفطِّر الثالث والرابع</w:t>
            </w:r>
          </w:p>
        </w:tc>
      </w:tr>
      <w:tr w:rsidR="00326412" w:rsidRPr="00326412" w:rsidTr="00326412">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 تعمّد الجنابة</w:t>
            </w:r>
            <w:r w:rsidRPr="00326412">
              <w:rPr>
                <w:rFonts w:ascii="Times New Roman" w:eastAsia="Times New Roman" w:hAnsi="Times New Roman" w:cs="Taher" w:hint="cs"/>
                <w:color w:val="000000" w:themeColor="text1"/>
                <w:sz w:val="44"/>
                <w:szCs w:val="44"/>
                <w:rtl/>
                <w:lang w:bidi="ar-LB"/>
              </w:rPr>
              <w:t>:في القُبُل والدبر حتى مع عدم خروج المني.</w:t>
            </w:r>
          </w:p>
        </w:tc>
        <w:tc>
          <w:tcPr>
            <w:tcW w:w="30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bl>
    <w:p w:rsidR="00326412" w:rsidRPr="00326412" w:rsidRDefault="00326412" w:rsidP="00326412">
      <w:pPr>
        <w:bidi/>
        <w:spacing w:after="0" w:line="240" w:lineRule="auto"/>
        <w:ind w:left="360"/>
        <w:rPr>
          <w:rFonts w:ascii="Times New Roman" w:eastAsia="Times New Roman" w:hAnsi="Times New Roman" w:cs="Taher"/>
          <w:color w:val="000000" w:themeColor="text1"/>
          <w:sz w:val="44"/>
          <w:szCs w:val="44"/>
          <w:rtl/>
          <w:lang w:bidi="ar-LB"/>
        </w:rPr>
      </w:pPr>
    </w:p>
    <w:tbl>
      <w:tblPr>
        <w:tblStyle w:val="TableGrid"/>
        <w:tblW w:w="10080" w:type="dxa"/>
        <w:tblInd w:w="-72" w:type="dxa"/>
        <w:tblLook w:val="04A0" w:firstRow="1" w:lastRow="0" w:firstColumn="1" w:lastColumn="0" w:noHBand="0" w:noVBand="1"/>
      </w:tblPr>
      <w:tblGrid>
        <w:gridCol w:w="7020"/>
        <w:gridCol w:w="3060"/>
      </w:tblGrid>
      <w:tr w:rsidR="00326412" w:rsidRPr="00326412" w:rsidTr="00326412">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1- تعمّد الكذب على الله تعالى، أو رسوله (ص)على الأقوى أو أحد الأئمة (ع)على الأحوط وجوبًا وسائرالأنبياء والأوصياء والسيّدة الزهراء(ع).</w:t>
            </w:r>
          </w:p>
        </w:tc>
        <w:tc>
          <w:tcPr>
            <w:tcW w:w="30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p w:rsidR="00326412" w:rsidRPr="00326412" w:rsidRDefault="00326412" w:rsidP="00326412">
            <w:pPr>
              <w:bidi/>
              <w:ind w:left="360"/>
              <w:rPr>
                <w:rFonts w:ascii="Times New Roman" w:eastAsia="Times New Roman" w:hAnsi="Times New Roman" w:cs="Taher"/>
                <w:color w:val="000000" w:themeColor="text1"/>
                <w:sz w:val="44"/>
                <w:szCs w:val="44"/>
                <w:rtl/>
                <w:lang w:bidi="ar-LB"/>
              </w:rPr>
            </w:pPr>
          </w:p>
          <w:p w:rsidR="00326412" w:rsidRPr="00326412" w:rsidRDefault="00326412" w:rsidP="00326412">
            <w:pPr>
              <w:bidi/>
              <w:ind w:left="360"/>
              <w:rPr>
                <w:rFonts w:ascii="Times New Roman" w:eastAsia="Times New Roman" w:hAnsi="Times New Roman" w:cs="Taher"/>
                <w:color w:val="000000" w:themeColor="text1"/>
                <w:sz w:val="44"/>
                <w:szCs w:val="44"/>
                <w:rtl/>
                <w:lang w:bidi="ar-LB"/>
              </w:rPr>
            </w:pPr>
            <w:r w:rsidRPr="00326412">
              <w:rPr>
                <w:rFonts w:ascii="Times New Roman" w:eastAsia="Times New Roman" w:hAnsi="Times New Roman" w:cs="Taher"/>
                <w:color w:val="000000" w:themeColor="text1"/>
                <w:sz w:val="44"/>
                <w:szCs w:val="44"/>
                <w:rtl/>
                <w:lang w:bidi="ar-LB"/>
              </w:rPr>
              <w:t>المفطِّر الخامس</w:t>
            </w:r>
          </w:p>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(الكذب)</w:t>
            </w:r>
          </w:p>
        </w:tc>
      </w:tr>
      <w:tr w:rsidR="00326412" w:rsidRPr="00326412" w:rsidTr="00326412">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2-إذا قصد الصدق فبان كذباً لا يبطل الصوم.</w:t>
            </w:r>
          </w:p>
        </w:tc>
        <w:tc>
          <w:tcPr>
            <w:tcW w:w="30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r w:rsidR="00326412" w:rsidRPr="00326412" w:rsidTr="00326412">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 xml:space="preserve">3- إذا تعمّد هكذا كذب دون أن يوجّه خطابه لأحد، أو وجّه خطابه لمن لا يفهم فلا يبطل صومه.  </w:t>
            </w:r>
          </w:p>
        </w:tc>
        <w:tc>
          <w:tcPr>
            <w:tcW w:w="30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r w:rsidR="00326412" w:rsidRPr="00326412" w:rsidTr="00326412">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4-</w:t>
            </w:r>
            <w:r w:rsidRPr="00326412">
              <w:rPr>
                <w:rFonts w:ascii="Times New Roman" w:eastAsia="Times New Roman" w:hAnsi="Times New Roman" w:cs="Taher" w:hint="cs"/>
                <w:color w:val="000000" w:themeColor="text1"/>
                <w:sz w:val="44"/>
                <w:szCs w:val="44"/>
                <w:rtl/>
                <w:lang w:bidi="ar-LB"/>
              </w:rPr>
              <w:t>إذا تحدث هزلاً دون أن يكون قاصداً لأي معنى فلا يبطل الصوم.</w:t>
            </w:r>
          </w:p>
        </w:tc>
        <w:tc>
          <w:tcPr>
            <w:tcW w:w="30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bl>
    <w:p w:rsidR="00326412" w:rsidRPr="00326412" w:rsidRDefault="00326412" w:rsidP="00326412">
      <w:pPr>
        <w:bidi/>
        <w:spacing w:after="0" w:line="240" w:lineRule="auto"/>
        <w:ind w:left="360"/>
        <w:rPr>
          <w:rFonts w:ascii="Times New Roman" w:eastAsia="Times New Roman" w:hAnsi="Times New Roman" w:cs="Taher"/>
          <w:color w:val="000000" w:themeColor="text1"/>
          <w:sz w:val="44"/>
          <w:szCs w:val="44"/>
          <w:rtl/>
          <w:lang w:bidi="ar-LB"/>
        </w:rPr>
      </w:pPr>
    </w:p>
    <w:tbl>
      <w:tblPr>
        <w:tblStyle w:val="TableGrid"/>
        <w:tblW w:w="10080" w:type="dxa"/>
        <w:tblInd w:w="-72" w:type="dxa"/>
        <w:tblLook w:val="04A0" w:firstRow="1" w:lastRow="0" w:firstColumn="1" w:lastColumn="0" w:noHBand="0" w:noVBand="1"/>
      </w:tblPr>
      <w:tblGrid>
        <w:gridCol w:w="7020"/>
        <w:gridCol w:w="3060"/>
      </w:tblGrid>
      <w:tr w:rsidR="00326412" w:rsidRPr="00326412" w:rsidTr="00326412">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1- لا يبطل الصوم مع تعمّد إيصال الغبار غير الغليظ.</w:t>
            </w:r>
          </w:p>
        </w:tc>
        <w:tc>
          <w:tcPr>
            <w:tcW w:w="30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p w:rsidR="00326412" w:rsidRPr="00326412" w:rsidRDefault="00326412" w:rsidP="00326412">
            <w:pPr>
              <w:bidi/>
              <w:ind w:left="360"/>
              <w:rPr>
                <w:rFonts w:ascii="Times New Roman" w:eastAsia="Times New Roman" w:hAnsi="Times New Roman" w:cs="Taher"/>
                <w:color w:val="000000" w:themeColor="text1"/>
                <w:sz w:val="44"/>
                <w:szCs w:val="44"/>
                <w:rtl/>
                <w:lang w:bidi="ar-LB"/>
              </w:rPr>
            </w:pPr>
          </w:p>
          <w:p w:rsidR="00326412" w:rsidRPr="00326412" w:rsidRDefault="00326412" w:rsidP="00326412">
            <w:pPr>
              <w:bidi/>
              <w:ind w:left="360"/>
              <w:rPr>
                <w:rFonts w:ascii="Times New Roman" w:eastAsia="Times New Roman" w:hAnsi="Times New Roman" w:cs="Taher"/>
                <w:color w:val="000000" w:themeColor="text1"/>
                <w:sz w:val="44"/>
                <w:szCs w:val="44"/>
                <w:rtl/>
                <w:lang w:bidi="ar-LB"/>
              </w:rPr>
            </w:pPr>
            <w:r w:rsidRPr="00326412">
              <w:rPr>
                <w:rFonts w:ascii="Times New Roman" w:eastAsia="Times New Roman" w:hAnsi="Times New Roman" w:cs="Taher"/>
                <w:color w:val="000000" w:themeColor="text1"/>
                <w:sz w:val="44"/>
                <w:szCs w:val="44"/>
                <w:rtl/>
                <w:lang w:bidi="ar-LB"/>
              </w:rPr>
              <w:lastRenderedPageBreak/>
              <w:t>المفطِّر السادس</w:t>
            </w:r>
          </w:p>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(تعمّد إيصال الغبار الغليظ إلى الحلق على الأحوط وجوباً)</w:t>
            </w:r>
          </w:p>
        </w:tc>
      </w:tr>
      <w:tr w:rsidR="00326412" w:rsidRPr="00326412" w:rsidTr="00326412">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lastRenderedPageBreak/>
              <w:t>2- تعمّد تنشُّق البخار غير مبطل للصوم، إلّا إذا تحوّل إلى ماء في الفم وابتلعه بعد ذلك عمداً.</w:t>
            </w:r>
          </w:p>
        </w:tc>
        <w:tc>
          <w:tcPr>
            <w:tcW w:w="30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r w:rsidR="00326412" w:rsidRPr="00326412" w:rsidTr="00326412">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lastRenderedPageBreak/>
              <w:t>3- لو لم يتمكّن الصائم من التحرّز عن الغبار الغليظ، لا يجوز بلعه، ولكن لو تعسّر التحرّزعنه فالأحوط وجوباً الأداء ثمّ القضاء.</w:t>
            </w:r>
          </w:p>
        </w:tc>
        <w:tc>
          <w:tcPr>
            <w:tcW w:w="30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r w:rsidR="00326412" w:rsidRPr="00326412" w:rsidTr="00326412">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4- تعمّد التدخين بأنواعه مبطل للصوم على الأحوط وجوبًا.</w:t>
            </w:r>
          </w:p>
        </w:tc>
        <w:tc>
          <w:tcPr>
            <w:tcW w:w="30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r w:rsidR="00326412" w:rsidRPr="00326412" w:rsidTr="00326412">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5- لا بأس بدخول الغبار الغليظ مع النسيان أو الغفلة أو القهر الرافع للاختيار أو بتخيل عدم الوصول.</w:t>
            </w:r>
          </w:p>
        </w:tc>
        <w:tc>
          <w:tcPr>
            <w:tcW w:w="30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bl>
    <w:p w:rsidR="00326412" w:rsidRPr="00326412" w:rsidRDefault="00326412" w:rsidP="00326412">
      <w:pPr>
        <w:bidi/>
        <w:spacing w:after="0" w:line="240" w:lineRule="auto"/>
        <w:rPr>
          <w:rFonts w:ascii="Times New Roman" w:eastAsia="Times New Roman" w:hAnsi="Times New Roman" w:cs="Taher"/>
          <w:color w:val="000000" w:themeColor="text1"/>
          <w:sz w:val="44"/>
          <w:szCs w:val="44"/>
          <w:rtl/>
          <w:lang w:bidi="ar-LB"/>
        </w:rPr>
      </w:pPr>
    </w:p>
    <w:p w:rsidR="00326412" w:rsidRPr="00326412" w:rsidRDefault="00326412" w:rsidP="00326412">
      <w:pPr>
        <w:bidi/>
        <w:spacing w:after="0" w:line="240" w:lineRule="auto"/>
        <w:ind w:left="360"/>
        <w:rPr>
          <w:rFonts w:ascii="Times New Roman" w:eastAsia="Times New Roman" w:hAnsi="Times New Roman" w:cs="Taher"/>
          <w:color w:val="000000" w:themeColor="text1"/>
          <w:sz w:val="44"/>
          <w:szCs w:val="44"/>
          <w:rtl/>
          <w:lang w:bidi="ar-LB"/>
        </w:rPr>
      </w:pPr>
    </w:p>
    <w:tbl>
      <w:tblPr>
        <w:tblStyle w:val="TableGrid"/>
        <w:tblW w:w="10080" w:type="dxa"/>
        <w:tblInd w:w="-72" w:type="dxa"/>
        <w:tblLook w:val="04A0" w:firstRow="1" w:lastRow="0" w:firstColumn="1" w:lastColumn="0" w:noHBand="0" w:noVBand="1"/>
      </w:tblPr>
      <w:tblGrid>
        <w:gridCol w:w="7020"/>
        <w:gridCol w:w="3060"/>
      </w:tblGrid>
      <w:tr w:rsidR="00326412" w:rsidRPr="00326412" w:rsidTr="00326412">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1- إذا كان الماء مضافاً فلا يبطل الصوم برمس الرأس فيه؛ إلّا في ماء الورد وأمثاله، فيبطل على الأحوط وجوباً.</w:t>
            </w:r>
          </w:p>
        </w:tc>
        <w:tc>
          <w:tcPr>
            <w:tcW w:w="30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p w:rsidR="00326412" w:rsidRPr="00326412" w:rsidRDefault="00326412" w:rsidP="00326412">
            <w:pPr>
              <w:bidi/>
              <w:ind w:left="360"/>
              <w:rPr>
                <w:rFonts w:ascii="Times New Roman" w:eastAsia="Times New Roman" w:hAnsi="Times New Roman" w:cs="Taher"/>
                <w:color w:val="000000" w:themeColor="text1"/>
                <w:sz w:val="44"/>
                <w:szCs w:val="44"/>
                <w:rtl/>
                <w:lang w:bidi="ar-LB"/>
              </w:rPr>
            </w:pPr>
          </w:p>
          <w:p w:rsidR="00326412" w:rsidRPr="00326412" w:rsidRDefault="00326412" w:rsidP="00326412">
            <w:pPr>
              <w:bidi/>
              <w:ind w:left="360"/>
              <w:rPr>
                <w:rFonts w:ascii="Times New Roman" w:eastAsia="Times New Roman" w:hAnsi="Times New Roman" w:cs="Taher"/>
                <w:color w:val="000000" w:themeColor="text1"/>
                <w:sz w:val="44"/>
                <w:szCs w:val="44"/>
                <w:rtl/>
                <w:lang w:bidi="ar-LB"/>
              </w:rPr>
            </w:pPr>
          </w:p>
          <w:p w:rsidR="00326412" w:rsidRPr="00326412" w:rsidRDefault="00326412" w:rsidP="00326412">
            <w:pPr>
              <w:bidi/>
              <w:ind w:left="360"/>
              <w:rPr>
                <w:rFonts w:ascii="Times New Roman" w:eastAsia="Times New Roman" w:hAnsi="Times New Roman" w:cs="Taher"/>
                <w:color w:val="000000" w:themeColor="text1"/>
                <w:sz w:val="44"/>
                <w:szCs w:val="44"/>
                <w:rtl/>
                <w:lang w:bidi="ar-LB"/>
              </w:rPr>
            </w:pPr>
          </w:p>
          <w:p w:rsidR="00326412" w:rsidRPr="00326412" w:rsidRDefault="00326412" w:rsidP="00326412">
            <w:pPr>
              <w:bidi/>
              <w:ind w:left="360"/>
              <w:rPr>
                <w:rFonts w:ascii="Times New Roman" w:eastAsia="Times New Roman" w:hAnsi="Times New Roman" w:cs="Taher"/>
                <w:color w:val="000000" w:themeColor="text1"/>
                <w:sz w:val="44"/>
                <w:szCs w:val="44"/>
                <w:rtl/>
                <w:lang w:bidi="ar-LB"/>
              </w:rPr>
            </w:pPr>
            <w:r w:rsidRPr="00326412">
              <w:rPr>
                <w:rFonts w:ascii="Times New Roman" w:eastAsia="Times New Roman" w:hAnsi="Times New Roman" w:cs="Taher"/>
                <w:color w:val="000000" w:themeColor="text1"/>
                <w:sz w:val="44"/>
                <w:szCs w:val="44"/>
                <w:rtl/>
                <w:lang w:bidi="ar-LB"/>
              </w:rPr>
              <w:t>المفطِّر السابع</w:t>
            </w:r>
          </w:p>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 xml:space="preserve">(تعمّد رمس الرأس </w:t>
            </w:r>
            <w:r w:rsidRPr="00326412">
              <w:rPr>
                <w:rFonts w:ascii="Times New Roman" w:eastAsia="Times New Roman" w:hAnsi="Times New Roman" w:cs="Taher"/>
                <w:color w:val="000000" w:themeColor="text1"/>
                <w:sz w:val="44"/>
                <w:szCs w:val="44"/>
                <w:rtl/>
                <w:lang w:bidi="ar-LB"/>
              </w:rPr>
              <w:lastRenderedPageBreak/>
              <w:t>في الماء على الأحوط وجوبًا)</w:t>
            </w:r>
          </w:p>
        </w:tc>
      </w:tr>
      <w:tr w:rsidR="00326412" w:rsidRPr="00326412" w:rsidTr="00326412">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2- لا يبطل الصوم بالوقوف تحت رشّاش الماء (الدوش)، لعدم صدق الارتماس.</w:t>
            </w:r>
          </w:p>
        </w:tc>
        <w:tc>
          <w:tcPr>
            <w:tcW w:w="30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r w:rsidR="00326412" w:rsidRPr="00326412" w:rsidTr="00326412">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rtl/>
                <w:lang w:bidi="ar-LB"/>
              </w:rPr>
            </w:pPr>
            <w:r w:rsidRPr="00326412">
              <w:rPr>
                <w:rFonts w:ascii="Times New Roman" w:eastAsia="Times New Roman" w:hAnsi="Times New Roman" w:cs="Taher"/>
                <w:color w:val="000000" w:themeColor="text1"/>
                <w:sz w:val="44"/>
                <w:szCs w:val="44"/>
                <w:rtl/>
                <w:lang w:bidi="ar-LB"/>
              </w:rPr>
              <w:t xml:space="preserve">3- رمس الرأس في الماء مع وجود مثل زجاجة </w:t>
            </w:r>
            <w:r w:rsidRPr="00326412">
              <w:rPr>
                <w:rFonts w:ascii="Times New Roman" w:eastAsia="Times New Roman" w:hAnsi="Times New Roman" w:cs="Taher"/>
                <w:color w:val="000000" w:themeColor="text1"/>
                <w:sz w:val="44"/>
                <w:szCs w:val="44"/>
                <w:rtl/>
                <w:lang w:bidi="ar-LB"/>
              </w:rPr>
              <w:lastRenderedPageBreak/>
              <w:t>الغطّاس تغطّي الرأس أو بعضه</w:t>
            </w:r>
            <w:r w:rsidRPr="00326412">
              <w:rPr>
                <w:rFonts w:ascii="Times New Roman" w:eastAsia="Times New Roman" w:hAnsi="Times New Roman" w:cs="Taher" w:hint="cs"/>
                <w:color w:val="000000" w:themeColor="text1"/>
                <w:sz w:val="44"/>
                <w:szCs w:val="44"/>
                <w:rtl/>
                <w:lang w:bidi="ar-LB"/>
              </w:rPr>
              <w:t xml:space="preserve"> لا يبطل الصوم.</w:t>
            </w:r>
          </w:p>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hint="cs"/>
                <w:color w:val="000000" w:themeColor="text1"/>
                <w:sz w:val="44"/>
                <w:szCs w:val="44"/>
                <w:rtl/>
                <w:lang w:bidi="ar-LB"/>
              </w:rPr>
              <w:t>-إذا كان اللباس الذي يلبسه الغوّاص في رأسه عند الغطس تحت الماء لاصقاً بالرأس،فصحّة صومه محل إشكال ،</w:t>
            </w:r>
            <w:r w:rsidRPr="00326412">
              <w:rPr>
                <w:rFonts w:ascii="Times New Roman" w:eastAsia="Times New Roman" w:hAnsi="Times New Roman" w:cs="Taher"/>
                <w:color w:val="000000" w:themeColor="text1"/>
                <w:sz w:val="44"/>
                <w:szCs w:val="44"/>
                <w:rtl/>
                <w:lang w:bidi="ar-LB"/>
              </w:rPr>
              <w:t>الأحوط وجوبًا</w:t>
            </w:r>
            <w:r w:rsidRPr="00326412">
              <w:rPr>
                <w:rFonts w:ascii="Times New Roman" w:eastAsia="Times New Roman" w:hAnsi="Times New Roman" w:cs="Taher" w:hint="cs"/>
                <w:color w:val="000000" w:themeColor="text1"/>
                <w:sz w:val="44"/>
                <w:szCs w:val="44"/>
                <w:rtl/>
                <w:lang w:bidi="ar-LB"/>
              </w:rPr>
              <w:t xml:space="preserve"> قضاءه</w:t>
            </w:r>
            <w:r w:rsidRPr="00326412">
              <w:rPr>
                <w:rFonts w:ascii="Times New Roman" w:eastAsia="Times New Roman" w:hAnsi="Times New Roman" w:cs="Taher"/>
                <w:color w:val="000000" w:themeColor="text1"/>
                <w:sz w:val="44"/>
                <w:szCs w:val="44"/>
                <w:rtl/>
                <w:lang w:bidi="ar-LB"/>
              </w:rPr>
              <w:t>.</w:t>
            </w:r>
          </w:p>
        </w:tc>
        <w:tc>
          <w:tcPr>
            <w:tcW w:w="30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r w:rsidR="00326412" w:rsidRPr="00326412" w:rsidTr="00326412">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lastRenderedPageBreak/>
              <w:t xml:space="preserve">4- إذا سقط الصائم في الماء بغير اختياره لا يبطل صومه، لكن يجب عليه </w:t>
            </w:r>
            <w:r w:rsidRPr="00326412">
              <w:rPr>
                <w:rFonts w:ascii="Times New Roman" w:eastAsia="Times New Roman" w:hAnsi="Times New Roman" w:cs="Taher" w:hint="cs"/>
                <w:color w:val="000000" w:themeColor="text1"/>
                <w:sz w:val="44"/>
                <w:szCs w:val="44"/>
                <w:rtl/>
                <w:lang w:bidi="ar-LB"/>
              </w:rPr>
              <w:t xml:space="preserve">الخروج </w:t>
            </w:r>
            <w:r w:rsidRPr="00326412">
              <w:rPr>
                <w:rFonts w:ascii="Times New Roman" w:eastAsia="Times New Roman" w:hAnsi="Times New Roman" w:cs="Taher"/>
                <w:color w:val="000000" w:themeColor="text1"/>
                <w:sz w:val="44"/>
                <w:szCs w:val="44"/>
                <w:rtl/>
                <w:lang w:bidi="ar-LB"/>
              </w:rPr>
              <w:t>فورًا.</w:t>
            </w:r>
          </w:p>
        </w:tc>
        <w:tc>
          <w:tcPr>
            <w:tcW w:w="30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r w:rsidR="00326412" w:rsidRPr="00326412" w:rsidTr="00326412">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5- إذا ارتمس الصائم بالماء نسيانًا للصوم، أو ألقي فيه قهراً</w:t>
            </w:r>
            <w:r w:rsidRPr="00326412">
              <w:rPr>
                <w:rFonts w:ascii="Times New Roman" w:eastAsia="Times New Roman" w:hAnsi="Times New Roman" w:cs="Taher" w:hint="cs"/>
                <w:color w:val="000000" w:themeColor="text1"/>
                <w:sz w:val="44"/>
                <w:szCs w:val="44"/>
                <w:rtl/>
                <w:lang w:bidi="ar-LB"/>
              </w:rPr>
              <w:t xml:space="preserve"> فلا يضر بالصوم</w:t>
            </w:r>
            <w:r w:rsidRPr="00326412">
              <w:rPr>
                <w:rFonts w:ascii="Times New Roman" w:eastAsia="Times New Roman" w:hAnsi="Times New Roman" w:cs="Taher"/>
                <w:color w:val="000000" w:themeColor="text1"/>
                <w:sz w:val="44"/>
                <w:szCs w:val="44"/>
                <w:rtl/>
                <w:lang w:bidi="ar-LB"/>
              </w:rPr>
              <w:t>.</w:t>
            </w:r>
          </w:p>
        </w:tc>
        <w:tc>
          <w:tcPr>
            <w:tcW w:w="30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r w:rsidR="00326412" w:rsidRPr="00326412" w:rsidTr="00326412">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6- يجوز رمس بعض الرأس وتمام البدن في الماء،ولا يضرّ بالصوم.</w:t>
            </w:r>
          </w:p>
        </w:tc>
        <w:tc>
          <w:tcPr>
            <w:tcW w:w="30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r w:rsidR="00326412" w:rsidRPr="00326412" w:rsidTr="00326412">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7-إذا ارتمس الصائم لإنقاذ غريق</w:t>
            </w:r>
            <w:r w:rsidRPr="00326412">
              <w:rPr>
                <w:rFonts w:ascii="Times New Roman" w:eastAsia="Times New Roman" w:hAnsi="Times New Roman" w:cs="Taher" w:hint="cs"/>
                <w:color w:val="000000" w:themeColor="text1"/>
                <w:sz w:val="44"/>
                <w:szCs w:val="44"/>
                <w:rtl/>
                <w:lang w:bidi="ar-LB"/>
              </w:rPr>
              <w:t xml:space="preserve"> فالأحوط وجوباً أن يمسك ويقضي مع الثواب</w:t>
            </w:r>
            <w:r w:rsidRPr="00326412">
              <w:rPr>
                <w:rFonts w:ascii="Times New Roman" w:eastAsia="Times New Roman" w:hAnsi="Times New Roman" w:cs="Taher"/>
                <w:color w:val="000000" w:themeColor="text1"/>
                <w:sz w:val="44"/>
                <w:szCs w:val="44"/>
                <w:rtl/>
                <w:lang w:bidi="ar-LB"/>
              </w:rPr>
              <w:t>.</w:t>
            </w:r>
          </w:p>
        </w:tc>
        <w:tc>
          <w:tcPr>
            <w:tcW w:w="30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bl>
    <w:p w:rsidR="00326412" w:rsidRPr="00326412" w:rsidRDefault="00326412" w:rsidP="00326412">
      <w:pPr>
        <w:bidi/>
        <w:spacing w:after="0" w:line="240" w:lineRule="auto"/>
        <w:ind w:left="360"/>
        <w:rPr>
          <w:rFonts w:ascii="Times New Roman" w:eastAsia="Times New Roman" w:hAnsi="Times New Roman" w:cs="Taher"/>
          <w:color w:val="000000" w:themeColor="text1"/>
          <w:sz w:val="44"/>
          <w:szCs w:val="44"/>
          <w:rtl/>
          <w:lang w:bidi="ar-LB"/>
        </w:rPr>
      </w:pPr>
    </w:p>
    <w:tbl>
      <w:tblPr>
        <w:tblStyle w:val="TableGrid"/>
        <w:tblW w:w="10080" w:type="dxa"/>
        <w:tblInd w:w="-72" w:type="dxa"/>
        <w:tblLook w:val="04A0" w:firstRow="1" w:lastRow="0" w:firstColumn="1" w:lastColumn="0" w:noHBand="0" w:noVBand="1"/>
      </w:tblPr>
      <w:tblGrid>
        <w:gridCol w:w="7020"/>
        <w:gridCol w:w="3060"/>
      </w:tblGrid>
      <w:tr w:rsidR="00326412" w:rsidRPr="00326412" w:rsidTr="00535B55">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1- إذا أجنب المكلّف في ليلة من شهر رمضان، فلا يجوز له النوم قبل الاغتسال، إذا علم أنه لن يستيقظ قبل الفجر للاغتسال.</w:t>
            </w:r>
          </w:p>
        </w:tc>
        <w:tc>
          <w:tcPr>
            <w:tcW w:w="3060" w:type="dxa"/>
            <w:vMerge w:val="restart"/>
            <w:tcBorders>
              <w:top w:val="single" w:sz="4" w:space="0" w:color="000000" w:themeColor="text1"/>
              <w:left w:val="single" w:sz="4" w:space="0" w:color="000000" w:themeColor="text1"/>
              <w:right w:val="single" w:sz="4" w:space="0" w:color="000000" w:themeColor="text1"/>
            </w:tcBorders>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p w:rsidR="00326412" w:rsidRPr="00326412" w:rsidRDefault="00326412" w:rsidP="00326412">
            <w:pPr>
              <w:bidi/>
              <w:ind w:left="360"/>
              <w:rPr>
                <w:rFonts w:ascii="Times New Roman" w:eastAsia="Times New Roman" w:hAnsi="Times New Roman" w:cs="Taher"/>
                <w:color w:val="000000" w:themeColor="text1"/>
                <w:sz w:val="44"/>
                <w:szCs w:val="44"/>
                <w:rtl/>
                <w:lang w:bidi="ar-LB"/>
              </w:rPr>
            </w:pPr>
          </w:p>
          <w:p w:rsidR="00326412" w:rsidRPr="00326412" w:rsidRDefault="00326412" w:rsidP="00326412">
            <w:pPr>
              <w:bidi/>
              <w:ind w:left="360"/>
              <w:rPr>
                <w:rFonts w:ascii="Times New Roman" w:eastAsia="Times New Roman" w:hAnsi="Times New Roman" w:cs="Taher"/>
                <w:color w:val="000000" w:themeColor="text1"/>
                <w:sz w:val="44"/>
                <w:szCs w:val="44"/>
                <w:rtl/>
                <w:lang w:bidi="ar-LB"/>
              </w:rPr>
            </w:pPr>
          </w:p>
          <w:p w:rsidR="00326412" w:rsidRPr="00326412" w:rsidRDefault="00326412" w:rsidP="00326412">
            <w:pPr>
              <w:bidi/>
              <w:ind w:left="360"/>
              <w:rPr>
                <w:rFonts w:ascii="Times New Roman" w:eastAsia="Times New Roman" w:hAnsi="Times New Roman" w:cs="Taher"/>
                <w:color w:val="000000" w:themeColor="text1"/>
                <w:sz w:val="44"/>
                <w:szCs w:val="44"/>
                <w:rtl/>
                <w:lang w:bidi="ar-LB"/>
              </w:rPr>
            </w:pPr>
            <w:r w:rsidRPr="00326412">
              <w:rPr>
                <w:rFonts w:ascii="Times New Roman" w:eastAsia="Times New Roman" w:hAnsi="Times New Roman" w:cs="Taher"/>
                <w:color w:val="000000" w:themeColor="text1"/>
                <w:sz w:val="44"/>
                <w:szCs w:val="44"/>
                <w:rtl/>
                <w:lang w:bidi="ar-LB"/>
              </w:rPr>
              <w:t xml:space="preserve">المفطر الثامن </w:t>
            </w:r>
          </w:p>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lastRenderedPageBreak/>
              <w:t xml:space="preserve">(تعمّد البقاء </w:t>
            </w:r>
            <w:r w:rsidRPr="00326412">
              <w:rPr>
                <w:rFonts w:ascii="Times New Roman" w:eastAsia="Times New Roman" w:hAnsi="Times New Roman" w:cs="Taher" w:hint="cs"/>
                <w:color w:val="000000" w:themeColor="text1"/>
                <w:sz w:val="44"/>
                <w:szCs w:val="44"/>
                <w:rtl/>
                <w:lang w:bidi="ar-LB"/>
              </w:rPr>
              <w:t xml:space="preserve">على الجنابة </w:t>
            </w:r>
            <w:r w:rsidRPr="00326412">
              <w:rPr>
                <w:rFonts w:ascii="Times New Roman" w:eastAsia="Times New Roman" w:hAnsi="Times New Roman" w:cs="Taher"/>
                <w:color w:val="000000" w:themeColor="text1"/>
                <w:sz w:val="44"/>
                <w:szCs w:val="44"/>
                <w:rtl/>
                <w:lang w:bidi="ar-LB"/>
              </w:rPr>
              <w:t>من دون الغسل حتّى يطلع الفجر في شهر رمضان)</w:t>
            </w:r>
          </w:p>
        </w:tc>
      </w:tr>
      <w:tr w:rsidR="00326412" w:rsidRPr="00326412" w:rsidTr="00535B55">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 xml:space="preserve">2- إذا تعمّد الجنابة ليلاً في شهر رمضان، في وقت </w:t>
            </w:r>
            <w:r w:rsidRPr="00326412">
              <w:rPr>
                <w:rFonts w:ascii="Times New Roman" w:eastAsia="Times New Roman" w:hAnsi="Times New Roman" w:cs="Taher"/>
                <w:color w:val="000000" w:themeColor="text1"/>
                <w:sz w:val="44"/>
                <w:szCs w:val="44"/>
                <w:rtl/>
                <w:lang w:bidi="ar-LB"/>
              </w:rPr>
              <w:lastRenderedPageBreak/>
              <w:t>لا يسع الغسل والتيمّم يجب الإمساك ثمّ القضاء والكفّارة.</w:t>
            </w:r>
          </w:p>
        </w:tc>
        <w:tc>
          <w:tcPr>
            <w:tcW w:w="3060" w:type="dxa"/>
            <w:vMerge/>
            <w:tcBorders>
              <w:left w:val="single" w:sz="4" w:space="0" w:color="000000" w:themeColor="text1"/>
              <w:right w:val="single" w:sz="4" w:space="0" w:color="000000" w:themeColor="text1"/>
            </w:tcBorders>
            <w:vAlign w:val="center"/>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r w:rsidR="00326412" w:rsidRPr="00326412" w:rsidTr="00535B55">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lastRenderedPageBreak/>
              <w:t>3- إذا نام المكلّف بعد علمه بالجنابة وكان ناويًا للاغتسال وكان من عادته أن يستيقظ أو احتمل الاستيقاظ، ولكن استمرّ نومه حتّى طلع الفجر في شهر رمضان فهناك حالتان:</w:t>
            </w:r>
          </w:p>
          <w:p w:rsidR="00326412" w:rsidRPr="00326412" w:rsidRDefault="00326412" w:rsidP="00326412">
            <w:pPr>
              <w:bidi/>
              <w:ind w:left="360"/>
              <w:rPr>
                <w:rFonts w:ascii="Times New Roman" w:eastAsia="Times New Roman" w:hAnsi="Times New Roman" w:cs="Taher"/>
                <w:color w:val="000000" w:themeColor="text1"/>
                <w:sz w:val="44"/>
                <w:szCs w:val="44"/>
                <w:rtl/>
                <w:lang w:bidi="ar-LB"/>
              </w:rPr>
            </w:pPr>
            <w:r w:rsidRPr="00326412">
              <w:rPr>
                <w:rFonts w:ascii="Times New Roman" w:eastAsia="Times New Roman" w:hAnsi="Times New Roman" w:cs="Taher"/>
                <w:color w:val="000000" w:themeColor="text1"/>
                <w:sz w:val="44"/>
                <w:szCs w:val="44"/>
                <w:rtl/>
                <w:lang w:bidi="ar-LB"/>
              </w:rPr>
              <w:t>أ- أن يكون بعد النومة الأولى، فصومه صحيح ولا شيء عليه.</w:t>
            </w:r>
          </w:p>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ب- أن يكون بعد النومة الثانية وما بعدها، فيمسك عن المفطرات ثم يقضي دون كفّارة.</w:t>
            </w:r>
          </w:p>
        </w:tc>
        <w:tc>
          <w:tcPr>
            <w:tcW w:w="3060" w:type="dxa"/>
            <w:vMerge/>
            <w:tcBorders>
              <w:left w:val="single" w:sz="4" w:space="0" w:color="000000" w:themeColor="text1"/>
              <w:right w:val="single" w:sz="4" w:space="0" w:color="000000" w:themeColor="text1"/>
            </w:tcBorders>
            <w:vAlign w:val="center"/>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r w:rsidR="00326412" w:rsidRPr="00326412" w:rsidTr="00535B55">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4- إذا لم يكن ال</w:t>
            </w:r>
            <w:r w:rsidRPr="00326412">
              <w:rPr>
                <w:rFonts w:ascii="Times New Roman" w:eastAsia="Times New Roman" w:hAnsi="Times New Roman" w:cs="Taher" w:hint="cs"/>
                <w:color w:val="000000" w:themeColor="text1"/>
                <w:sz w:val="44"/>
                <w:szCs w:val="44"/>
                <w:rtl/>
                <w:lang w:bidi="ar-LB"/>
              </w:rPr>
              <w:t>م</w:t>
            </w:r>
            <w:r w:rsidRPr="00326412">
              <w:rPr>
                <w:rFonts w:ascii="Times New Roman" w:eastAsia="Times New Roman" w:hAnsi="Times New Roman" w:cs="Taher"/>
                <w:color w:val="000000" w:themeColor="text1"/>
                <w:sz w:val="44"/>
                <w:szCs w:val="44"/>
                <w:rtl/>
                <w:lang w:bidi="ar-LB"/>
              </w:rPr>
              <w:t xml:space="preserve">جنب قادرًا على </w:t>
            </w:r>
            <w:r w:rsidRPr="00326412">
              <w:rPr>
                <w:rFonts w:ascii="Times New Roman" w:eastAsia="Times New Roman" w:hAnsi="Times New Roman" w:cs="Taher" w:hint="cs"/>
                <w:color w:val="000000" w:themeColor="text1"/>
                <w:sz w:val="44"/>
                <w:szCs w:val="44"/>
                <w:rtl/>
                <w:lang w:bidi="ar-LB"/>
              </w:rPr>
              <w:t>ال</w:t>
            </w:r>
            <w:r w:rsidRPr="00326412">
              <w:rPr>
                <w:rFonts w:ascii="Times New Roman" w:eastAsia="Times New Roman" w:hAnsi="Times New Roman" w:cs="Taher"/>
                <w:color w:val="000000" w:themeColor="text1"/>
                <w:sz w:val="44"/>
                <w:szCs w:val="44"/>
                <w:rtl/>
                <w:lang w:bidi="ar-LB"/>
              </w:rPr>
              <w:t xml:space="preserve">غسل قبل طلوع الفجر، يجب أن يتيمّم؛ </w:t>
            </w:r>
            <w:r w:rsidRPr="00326412">
              <w:rPr>
                <w:rFonts w:ascii="Times New Roman" w:eastAsia="Times New Roman" w:hAnsi="Times New Roman" w:cs="Taher" w:hint="cs"/>
                <w:color w:val="000000" w:themeColor="text1"/>
                <w:sz w:val="44"/>
                <w:szCs w:val="44"/>
                <w:rtl/>
                <w:lang w:bidi="ar-LB"/>
              </w:rPr>
              <w:t>ولا يجب البقاء</w:t>
            </w:r>
            <w:r w:rsidRPr="00326412">
              <w:rPr>
                <w:rFonts w:ascii="Times New Roman" w:eastAsia="Times New Roman" w:hAnsi="Times New Roman" w:cs="Taher"/>
                <w:color w:val="000000" w:themeColor="text1"/>
                <w:sz w:val="44"/>
                <w:szCs w:val="44"/>
                <w:rtl/>
                <w:lang w:bidi="ar-LB"/>
              </w:rPr>
              <w:t xml:space="preserve"> مستيقظاً إلى الفجر.</w:t>
            </w:r>
          </w:p>
        </w:tc>
        <w:tc>
          <w:tcPr>
            <w:tcW w:w="3060" w:type="dxa"/>
            <w:vMerge/>
            <w:tcBorders>
              <w:left w:val="single" w:sz="4" w:space="0" w:color="000000" w:themeColor="text1"/>
              <w:right w:val="single" w:sz="4" w:space="0" w:color="000000" w:themeColor="text1"/>
            </w:tcBorders>
            <w:vAlign w:val="center"/>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r w:rsidR="00326412" w:rsidRPr="00326412" w:rsidTr="00535B55">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5- الإصباح جُنُبًا عن غير عمد في شهر رمضان غير مبطل للصوم.</w:t>
            </w:r>
          </w:p>
        </w:tc>
        <w:tc>
          <w:tcPr>
            <w:tcW w:w="3060" w:type="dxa"/>
            <w:vMerge/>
            <w:tcBorders>
              <w:left w:val="single" w:sz="4" w:space="0" w:color="000000" w:themeColor="text1"/>
              <w:right w:val="single" w:sz="4" w:space="0" w:color="000000" w:themeColor="text1"/>
            </w:tcBorders>
            <w:vAlign w:val="center"/>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r w:rsidR="00326412" w:rsidRPr="00326412" w:rsidTr="00535B55">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6-الإحتلام أثناء النهار لا يبطل الصوم في جميع أنواع الصوم.</w:t>
            </w:r>
          </w:p>
        </w:tc>
        <w:tc>
          <w:tcPr>
            <w:tcW w:w="3060" w:type="dxa"/>
            <w:vMerge/>
            <w:tcBorders>
              <w:left w:val="single" w:sz="4" w:space="0" w:color="000000" w:themeColor="text1"/>
              <w:right w:val="single" w:sz="4" w:space="0" w:color="000000" w:themeColor="text1"/>
            </w:tcBorders>
            <w:vAlign w:val="center"/>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r w:rsidR="00326412" w:rsidRPr="00326412" w:rsidTr="00535B55">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lastRenderedPageBreak/>
              <w:t>7- إذا نسي غسل الجنابة في شهر رمضان يجب القضاء دون الكفّارة.</w:t>
            </w:r>
          </w:p>
        </w:tc>
        <w:tc>
          <w:tcPr>
            <w:tcW w:w="3060" w:type="dxa"/>
            <w:vMerge/>
            <w:tcBorders>
              <w:left w:val="single" w:sz="4" w:space="0" w:color="000000" w:themeColor="text1"/>
              <w:right w:val="single" w:sz="4" w:space="0" w:color="000000" w:themeColor="text1"/>
            </w:tcBorders>
            <w:vAlign w:val="center"/>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r w:rsidR="00326412" w:rsidRPr="00326412" w:rsidTr="00535B55">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8- نسيان غسل الحيض والنفاس لا يبطل الصوم في جميع أنواعه.</w:t>
            </w:r>
          </w:p>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 إذا حصل النقاء من حدث الحيض أو النفاس (قبيل الفجر) في وقت لا يسع الغسل والتيمّم في شهر رمضان لا يضرّ الصوم.</w:t>
            </w:r>
          </w:p>
        </w:tc>
        <w:tc>
          <w:tcPr>
            <w:tcW w:w="3060" w:type="dxa"/>
            <w:vMerge/>
            <w:tcBorders>
              <w:left w:val="single" w:sz="4" w:space="0" w:color="000000" w:themeColor="text1"/>
              <w:right w:val="single" w:sz="4" w:space="0" w:color="000000" w:themeColor="text1"/>
            </w:tcBorders>
            <w:vAlign w:val="center"/>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r w:rsidR="00326412" w:rsidRPr="00326412" w:rsidTr="00535B55">
        <w:trPr>
          <w:trHeight w:val="170"/>
        </w:trPr>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9- تعمّد البقاء على حدث الحيض والنفاس في شهر مبطل للصوم.</w:t>
            </w:r>
          </w:p>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 xml:space="preserve">- </w:t>
            </w:r>
            <w:r w:rsidRPr="00326412">
              <w:rPr>
                <w:rFonts w:ascii="Times New Roman" w:eastAsia="Times New Roman" w:hAnsi="Times New Roman" w:cs="Taher" w:hint="cs"/>
                <w:color w:val="000000" w:themeColor="text1"/>
                <w:sz w:val="44"/>
                <w:szCs w:val="44"/>
                <w:rtl/>
                <w:lang w:bidi="ar-LB"/>
              </w:rPr>
              <w:t xml:space="preserve">يجب على المستحاضة الكثيرة والمتوسطة للصوم </w:t>
            </w:r>
            <w:bookmarkStart w:id="0" w:name="_GoBack"/>
            <w:bookmarkEnd w:id="0"/>
            <w:r w:rsidRPr="00326412">
              <w:rPr>
                <w:rFonts w:ascii="Times New Roman" w:eastAsia="Times New Roman" w:hAnsi="Times New Roman" w:cs="Taher" w:hint="cs"/>
                <w:color w:val="000000" w:themeColor="text1"/>
                <w:sz w:val="44"/>
                <w:szCs w:val="44"/>
                <w:rtl/>
                <w:lang w:bidi="ar-LB"/>
              </w:rPr>
              <w:t>غسل للصباح،وعلى الكثيرة غسل للظهرين إذا حدثت الإستحاضة قبل الصلاة،والأحوط وجوباً الغسل للّيلة السابقة</w:t>
            </w:r>
            <w:r w:rsidRPr="00326412">
              <w:rPr>
                <w:rFonts w:ascii="Times New Roman" w:eastAsia="Times New Roman" w:hAnsi="Times New Roman" w:cs="Taher"/>
                <w:color w:val="000000" w:themeColor="text1"/>
                <w:sz w:val="44"/>
                <w:szCs w:val="44"/>
                <w:rtl/>
                <w:lang w:bidi="ar-LB"/>
              </w:rPr>
              <w:t>.</w:t>
            </w:r>
          </w:p>
        </w:tc>
        <w:tc>
          <w:tcPr>
            <w:tcW w:w="3060" w:type="dxa"/>
            <w:vMerge/>
            <w:tcBorders>
              <w:left w:val="single" w:sz="4" w:space="0" w:color="000000" w:themeColor="text1"/>
              <w:bottom w:val="single" w:sz="4" w:space="0" w:color="000000" w:themeColor="text1"/>
              <w:right w:val="single" w:sz="4" w:space="0" w:color="000000" w:themeColor="text1"/>
            </w:tcBorders>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bl>
    <w:p w:rsidR="00326412" w:rsidRPr="00326412" w:rsidRDefault="00326412" w:rsidP="00326412">
      <w:pPr>
        <w:bidi/>
        <w:spacing w:after="0" w:line="240" w:lineRule="auto"/>
        <w:ind w:left="360"/>
        <w:rPr>
          <w:rFonts w:ascii="Times New Roman" w:eastAsia="Times New Roman" w:hAnsi="Times New Roman" w:cs="Taher"/>
          <w:color w:val="000000" w:themeColor="text1"/>
          <w:sz w:val="44"/>
          <w:szCs w:val="44"/>
          <w:rtl/>
          <w:lang w:bidi="ar-LB"/>
        </w:rPr>
      </w:pPr>
    </w:p>
    <w:tbl>
      <w:tblPr>
        <w:tblStyle w:val="TableGrid"/>
        <w:tblW w:w="10080" w:type="dxa"/>
        <w:tblInd w:w="-72" w:type="dxa"/>
        <w:tblLook w:val="04A0" w:firstRow="1" w:lastRow="0" w:firstColumn="1" w:lastColumn="0" w:noHBand="0" w:noVBand="1"/>
      </w:tblPr>
      <w:tblGrid>
        <w:gridCol w:w="7020"/>
        <w:gridCol w:w="3060"/>
      </w:tblGrid>
      <w:tr w:rsidR="00326412" w:rsidRPr="00326412" w:rsidTr="00326412">
        <w:trPr>
          <w:trHeight w:val="1403"/>
        </w:trPr>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6412" w:rsidRPr="00326412" w:rsidRDefault="00326412" w:rsidP="00326412">
            <w:pPr>
              <w:bidi/>
              <w:ind w:left="360"/>
              <w:rPr>
                <w:rFonts w:ascii="Times New Roman" w:eastAsia="Times New Roman" w:hAnsi="Times New Roman" w:cs="Taher"/>
                <w:color w:val="000000" w:themeColor="text1"/>
                <w:sz w:val="44"/>
                <w:szCs w:val="44"/>
                <w:rtl/>
                <w:lang w:bidi="ar-LB"/>
              </w:rPr>
            </w:pPr>
            <w:r w:rsidRPr="00326412">
              <w:rPr>
                <w:rFonts w:ascii="Times New Roman" w:eastAsia="Times New Roman" w:hAnsi="Times New Roman" w:cs="Taher"/>
                <w:color w:val="000000" w:themeColor="text1"/>
                <w:sz w:val="44"/>
                <w:szCs w:val="44"/>
                <w:rtl/>
                <w:lang w:bidi="ar-LB"/>
              </w:rPr>
              <w:t>1- الإحتقان هو إدخال الماء أو غيره إلى البدن عبر مخرج الغائط</w:t>
            </w:r>
            <w:r w:rsidRPr="00326412">
              <w:rPr>
                <w:rFonts w:ascii="Times New Roman" w:eastAsia="Times New Roman" w:hAnsi="Times New Roman" w:cs="Taher" w:hint="cs"/>
                <w:color w:val="000000" w:themeColor="text1"/>
                <w:sz w:val="44"/>
                <w:szCs w:val="44"/>
                <w:rtl/>
                <w:lang w:bidi="ar-LB"/>
              </w:rPr>
              <w:t>.</w:t>
            </w:r>
          </w:p>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الاحتقان بالجامد(كالتحميلة)لا يبطل الصوم.</w:t>
            </w: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6412" w:rsidRPr="00326412" w:rsidRDefault="00326412" w:rsidP="00326412">
            <w:pPr>
              <w:bidi/>
              <w:ind w:left="360"/>
              <w:rPr>
                <w:rFonts w:ascii="Times New Roman" w:eastAsia="Times New Roman" w:hAnsi="Times New Roman" w:cs="Taher"/>
                <w:color w:val="000000" w:themeColor="text1"/>
                <w:sz w:val="44"/>
                <w:szCs w:val="44"/>
                <w:rtl/>
                <w:lang w:bidi="ar-LB"/>
              </w:rPr>
            </w:pPr>
            <w:r w:rsidRPr="00326412">
              <w:rPr>
                <w:rFonts w:ascii="Times New Roman" w:eastAsia="Times New Roman" w:hAnsi="Times New Roman" w:cs="Taher"/>
                <w:color w:val="000000" w:themeColor="text1"/>
                <w:sz w:val="44"/>
                <w:szCs w:val="44"/>
                <w:rtl/>
                <w:lang w:bidi="ar-LB"/>
              </w:rPr>
              <w:t xml:space="preserve">المفطِّر التاسع </w:t>
            </w:r>
          </w:p>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(تعمّد لاإحتقان بالمائع)</w:t>
            </w:r>
          </w:p>
        </w:tc>
      </w:tr>
    </w:tbl>
    <w:p w:rsidR="00326412" w:rsidRPr="00326412" w:rsidRDefault="00326412" w:rsidP="00326412">
      <w:pPr>
        <w:bidi/>
        <w:spacing w:after="0" w:line="240" w:lineRule="auto"/>
        <w:ind w:left="360"/>
        <w:rPr>
          <w:rFonts w:ascii="Times New Roman" w:eastAsia="Times New Roman" w:hAnsi="Times New Roman" w:cs="Taher"/>
          <w:color w:val="000000" w:themeColor="text1"/>
          <w:sz w:val="44"/>
          <w:szCs w:val="44"/>
          <w:rtl/>
          <w:lang w:bidi="ar-LB"/>
        </w:rPr>
      </w:pPr>
    </w:p>
    <w:tbl>
      <w:tblPr>
        <w:tblStyle w:val="TableGrid"/>
        <w:tblW w:w="10080" w:type="dxa"/>
        <w:tblInd w:w="-72" w:type="dxa"/>
        <w:tblLook w:val="04A0" w:firstRow="1" w:lastRow="0" w:firstColumn="1" w:lastColumn="0" w:noHBand="0" w:noVBand="1"/>
      </w:tblPr>
      <w:tblGrid>
        <w:gridCol w:w="7020"/>
        <w:gridCol w:w="3060"/>
      </w:tblGrid>
      <w:tr w:rsidR="00326412" w:rsidRPr="00326412" w:rsidTr="00326412">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1- القيء سهوًا أو من غير اختيار غير مبطل للصوم، بخلاف ما لو كان للضرورة.</w:t>
            </w:r>
          </w:p>
        </w:tc>
        <w:tc>
          <w:tcPr>
            <w:tcW w:w="30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p w:rsidR="00326412" w:rsidRPr="00326412" w:rsidRDefault="00326412" w:rsidP="00326412">
            <w:pPr>
              <w:bidi/>
              <w:ind w:left="360"/>
              <w:rPr>
                <w:rFonts w:ascii="Times New Roman" w:eastAsia="Times New Roman" w:hAnsi="Times New Roman" w:cs="Taher"/>
                <w:color w:val="000000" w:themeColor="text1"/>
                <w:sz w:val="44"/>
                <w:szCs w:val="44"/>
                <w:rtl/>
                <w:lang w:bidi="ar-LB"/>
              </w:rPr>
            </w:pPr>
            <w:r w:rsidRPr="00326412">
              <w:rPr>
                <w:rFonts w:ascii="Times New Roman" w:eastAsia="Times New Roman" w:hAnsi="Times New Roman" w:cs="Taher"/>
                <w:color w:val="000000" w:themeColor="text1"/>
                <w:sz w:val="44"/>
                <w:szCs w:val="44"/>
                <w:rtl/>
                <w:lang w:bidi="ar-LB"/>
              </w:rPr>
              <w:t>المفطِّر العاشر</w:t>
            </w:r>
          </w:p>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تعمّد القيء(الاستفراغ)</w:t>
            </w:r>
          </w:p>
        </w:tc>
      </w:tr>
      <w:tr w:rsidR="00326412" w:rsidRPr="00326412" w:rsidTr="00326412">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2- لو وصل بالتجشؤ شيء إلى فضاء الفم لا يجوز بلعه عمدًا، وإلّا وجب القضاء والكفّارة.</w:t>
            </w:r>
          </w:p>
        </w:tc>
        <w:tc>
          <w:tcPr>
            <w:tcW w:w="30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r w:rsidR="00326412" w:rsidRPr="00326412" w:rsidTr="00326412">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3-لو خرج بالتجشؤ شيء ثم نزل إلى الجوف بغير اختيار لا يبطل الصوم.</w:t>
            </w:r>
          </w:p>
        </w:tc>
        <w:tc>
          <w:tcPr>
            <w:tcW w:w="30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bl>
    <w:p w:rsidR="00326412" w:rsidRPr="00326412" w:rsidRDefault="00326412" w:rsidP="00326412">
      <w:pPr>
        <w:bidi/>
        <w:spacing w:after="0" w:line="240" w:lineRule="auto"/>
        <w:ind w:left="360"/>
        <w:rPr>
          <w:rFonts w:ascii="Times New Roman" w:eastAsia="Times New Roman" w:hAnsi="Times New Roman" w:cs="Taher"/>
          <w:color w:val="000000" w:themeColor="text1"/>
          <w:sz w:val="44"/>
          <w:szCs w:val="44"/>
          <w:rtl/>
          <w:lang w:bidi="ar-LB"/>
        </w:rPr>
      </w:pPr>
    </w:p>
    <w:p w:rsidR="00326412" w:rsidRPr="00326412" w:rsidRDefault="00326412" w:rsidP="00326412">
      <w:pPr>
        <w:bidi/>
        <w:spacing w:after="0" w:line="240" w:lineRule="auto"/>
        <w:ind w:left="360"/>
        <w:rPr>
          <w:rFonts w:ascii="Times New Roman" w:eastAsia="Times New Roman" w:hAnsi="Times New Roman" w:cs="Taher"/>
          <w:color w:val="000000" w:themeColor="text1"/>
          <w:sz w:val="44"/>
          <w:szCs w:val="44"/>
          <w:rtl/>
          <w:lang w:bidi="ar-LB"/>
        </w:rPr>
      </w:pPr>
    </w:p>
    <w:tbl>
      <w:tblPr>
        <w:tblStyle w:val="TableGrid"/>
        <w:tblW w:w="10080" w:type="dxa"/>
        <w:tblInd w:w="-72" w:type="dxa"/>
        <w:tblLook w:val="04A0" w:firstRow="1" w:lastRow="0" w:firstColumn="1" w:lastColumn="0" w:noHBand="0" w:noVBand="1"/>
      </w:tblPr>
      <w:tblGrid>
        <w:gridCol w:w="7020"/>
        <w:gridCol w:w="3060"/>
      </w:tblGrid>
      <w:tr w:rsidR="00326412" w:rsidRPr="00326412" w:rsidTr="00326412">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1- نسيان أنّه صائم بلا فرق بين أقسام الصوم من الواجب والمندوب.</w:t>
            </w:r>
          </w:p>
        </w:tc>
        <w:tc>
          <w:tcPr>
            <w:tcW w:w="30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6412" w:rsidRPr="00326412" w:rsidRDefault="00326412" w:rsidP="00326412">
            <w:pPr>
              <w:bidi/>
              <w:ind w:left="360"/>
              <w:rPr>
                <w:rFonts w:ascii="Times New Roman" w:eastAsia="Times New Roman" w:hAnsi="Times New Roman" w:cs="Taher"/>
                <w:color w:val="000000" w:themeColor="text1"/>
                <w:sz w:val="44"/>
                <w:szCs w:val="44"/>
                <w:rtl/>
                <w:lang w:bidi="ar-LB"/>
              </w:rPr>
            </w:pPr>
            <w:r w:rsidRPr="00326412">
              <w:rPr>
                <w:rFonts w:ascii="Times New Roman" w:eastAsia="Times New Roman" w:hAnsi="Times New Roman" w:cs="Taher"/>
                <w:color w:val="000000" w:themeColor="text1"/>
                <w:sz w:val="44"/>
                <w:szCs w:val="44"/>
                <w:rtl/>
                <w:lang w:bidi="ar-LB"/>
              </w:rPr>
              <w:t>(لا يفسد الصوم بالمفطرات في الحالات التالية):</w:t>
            </w:r>
          </w:p>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r w:rsidR="00326412" w:rsidRPr="00326412" w:rsidTr="00326412">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2- عدم القصد في الإفطار، بأن حصل قهراً ومن دون اختيار،كمن ينظّف أسنانه بمعجون الأسنان، فدخل بعضه إلى جوفه بلا قصد، فلا يضرّ ذلك بصومه.</w:t>
            </w:r>
          </w:p>
        </w:tc>
        <w:tc>
          <w:tcPr>
            <w:tcW w:w="30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r w:rsidR="00326412" w:rsidRPr="00326412" w:rsidTr="00326412">
        <w:tc>
          <w:tcPr>
            <w:tcW w:w="70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r w:rsidRPr="00326412">
              <w:rPr>
                <w:rFonts w:ascii="Times New Roman" w:eastAsia="Times New Roman" w:hAnsi="Times New Roman" w:cs="Taher"/>
                <w:color w:val="000000" w:themeColor="text1"/>
                <w:sz w:val="44"/>
                <w:szCs w:val="44"/>
                <w:rtl/>
                <w:lang w:bidi="ar-LB"/>
              </w:rPr>
              <w:t>3- المقهور المسلوب عنه الاختيار.</w:t>
            </w:r>
          </w:p>
        </w:tc>
        <w:tc>
          <w:tcPr>
            <w:tcW w:w="30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6412" w:rsidRPr="00326412" w:rsidRDefault="00326412" w:rsidP="00326412">
            <w:pPr>
              <w:bidi/>
              <w:ind w:left="360"/>
              <w:rPr>
                <w:rFonts w:ascii="Times New Roman" w:eastAsia="Times New Roman" w:hAnsi="Times New Roman" w:cs="Taher"/>
                <w:color w:val="000000" w:themeColor="text1"/>
                <w:sz w:val="44"/>
                <w:szCs w:val="44"/>
                <w:lang w:bidi="ar-LB"/>
              </w:rPr>
            </w:pPr>
          </w:p>
        </w:tc>
      </w:tr>
    </w:tbl>
    <w:p w:rsidR="00326412" w:rsidRPr="00326412" w:rsidRDefault="00326412" w:rsidP="00326412">
      <w:pPr>
        <w:bidi/>
        <w:spacing w:after="0" w:line="240" w:lineRule="auto"/>
        <w:ind w:left="360"/>
        <w:rPr>
          <w:rFonts w:ascii="Times New Roman" w:eastAsia="Times New Roman" w:hAnsi="Times New Roman" w:cs="Taher"/>
          <w:color w:val="000000" w:themeColor="text1"/>
          <w:sz w:val="44"/>
          <w:szCs w:val="44"/>
          <w:rtl/>
          <w:lang w:bidi="ar-LB"/>
        </w:rPr>
      </w:pPr>
    </w:p>
    <w:p w:rsidR="00326412" w:rsidRPr="00326412" w:rsidRDefault="00326412" w:rsidP="00326412">
      <w:pPr>
        <w:bidi/>
        <w:rPr>
          <w:color w:val="000000" w:themeColor="text1"/>
          <w:sz w:val="44"/>
          <w:szCs w:val="44"/>
          <w:rtl/>
          <w:lang w:bidi="ar-LB"/>
        </w:rPr>
      </w:pPr>
    </w:p>
    <w:p w:rsidR="00326412" w:rsidRPr="00326412" w:rsidRDefault="00326412" w:rsidP="00326412">
      <w:pPr>
        <w:bidi/>
        <w:rPr>
          <w:color w:val="000000" w:themeColor="text1"/>
          <w:sz w:val="44"/>
          <w:szCs w:val="44"/>
        </w:rPr>
      </w:pPr>
    </w:p>
    <w:p w:rsidR="00326412" w:rsidRPr="00326412" w:rsidRDefault="00326412" w:rsidP="00326412">
      <w:pPr>
        <w:bidi/>
        <w:rPr>
          <w:color w:val="000000" w:themeColor="text1"/>
          <w:sz w:val="44"/>
          <w:szCs w:val="44"/>
        </w:rPr>
      </w:pPr>
    </w:p>
    <w:p w:rsidR="00326412" w:rsidRPr="00326412" w:rsidRDefault="00326412" w:rsidP="00326412">
      <w:pPr>
        <w:bidi/>
        <w:rPr>
          <w:color w:val="000000" w:themeColor="text1"/>
          <w:sz w:val="44"/>
          <w:szCs w:val="44"/>
          <w:lang w:bidi="ar-LB"/>
        </w:rPr>
      </w:pPr>
    </w:p>
    <w:sectPr w:rsidR="00326412" w:rsidRPr="003264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er">
    <w:panose1 w:val="0000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412"/>
    <w:rsid w:val="00326412"/>
    <w:rsid w:val="00365B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412"/>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264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412"/>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264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34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854</Words>
  <Characters>4870</Characters>
  <Application>Microsoft Office Word</Application>
  <DocSecurity>0</DocSecurity>
  <Lines>40</Lines>
  <Paragraphs>11</Paragraphs>
  <ScaleCrop>false</ScaleCrop>
  <Company/>
  <LinksUpToDate>false</LinksUpToDate>
  <CharactersWithSpaces>5713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2015-05-22T08:22:00Z</dcterms:created>
  <dcterms:modified xsi:type="dcterms:W3CDTF">2015-05-22T08:33:00Z</dcterms:modified>
</cp:coreProperties>
</file>